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b w:val="1"/>
          <w:strike w:val="1"/>
        </w:rPr>
      </w:pPr>
      <w:bookmarkStart w:colFirst="0" w:colLast="0" w:name="_heading=h.gjdgxs" w:id="0"/>
      <w:bookmarkEnd w:id="0"/>
      <w:r w:rsidDel="00000000" w:rsidR="00000000" w:rsidRPr="00000000">
        <w:rPr>
          <w:rtl w:val="0"/>
        </w:rPr>
        <w:t xml:space="preserve">Basisspelregels van Slingo</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Slingo Lucky Joker is het snelle spel waarin speelautomaten en bingo samenkomen, en u grote geldprijzen kunt winnen.</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t xml:space="preserve">Selecteer uw inzet en druk op draaien om het spel te starten.</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b w:val="1"/>
        </w:rPr>
        <w:drawing>
          <wp:inline distB="114300" distT="114300" distL="114300" distR="114300">
            <wp:extent cx="1211194" cy="1211194"/>
            <wp:effectExtent b="0" l="0" r="0" t="0"/>
            <wp:docPr id="66"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1211194" cy="1211194"/>
                    </a:xfrm>
                    <a:prstGeom prst="rect"/>
                    <a:ln/>
                  </pic:spPr>
                </pic:pic>
              </a:graphicData>
            </a:graphic>
          </wp:inline>
        </w:drawing>
      </w:r>
      <w:r w:rsidDel="00000000" w:rsidR="00000000" w:rsidRPr="00000000">
        <w:rPr>
          <w:b w:val="1"/>
        </w:rPr>
        <w:drawing>
          <wp:inline distB="114300" distT="114300" distL="114300" distR="114300">
            <wp:extent cx="786241" cy="677794"/>
            <wp:effectExtent b="0" l="0" r="0" t="0"/>
            <wp:docPr id="68"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786241" cy="67779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t xml:space="preserve">U hebt 8 rondes om de nummers op de rol te matchen met het raster.</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b w:val="1"/>
        </w:rPr>
        <w:drawing>
          <wp:inline distB="114300" distT="114300" distL="114300" distR="114300">
            <wp:extent cx="928688" cy="928688"/>
            <wp:effectExtent b="0" l="0" r="0" t="0"/>
            <wp:docPr id="67"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928688" cy="9286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b w:val="1"/>
        </w:rPr>
      </w:pPr>
      <w:r w:rsidDel="00000000" w:rsidR="00000000" w:rsidRPr="00000000">
        <w:rPr>
          <w:rtl w:val="0"/>
        </w:rPr>
      </w:r>
    </w:p>
    <w:p w:rsidR="00000000" w:rsidDel="00000000" w:rsidP="00000000" w:rsidRDefault="00000000" w:rsidRPr="00000000" w14:paraId="0000000C">
      <w:pPr>
        <w:jc w:val="center"/>
        <w:rPr>
          <w:b w:val="1"/>
        </w:rPr>
      </w:pPr>
      <w:r w:rsidDel="00000000" w:rsidR="00000000" w:rsidRPr="00000000">
        <w:rPr>
          <w:rtl w:val="0"/>
        </w:rPr>
        <w:t xml:space="preserve">Voltooi Slingo's om de betaalladder te beklimmen.</w:t>
      </w: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De geldprijs wordt groter als u een Slingo (winlijn) voltooit.</w:t>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drawing>
          <wp:inline distB="114300" distT="114300" distL="114300" distR="114300">
            <wp:extent cx="3238500" cy="2943225"/>
            <wp:effectExtent b="0" l="0" r="0" t="0"/>
            <wp:docPr id="70" name="image27.png"/>
            <a:graphic>
              <a:graphicData uri="http://schemas.openxmlformats.org/drawingml/2006/picture">
                <pic:pic>
                  <pic:nvPicPr>
                    <pic:cNvPr id="0" name="image27.png"/>
                    <pic:cNvPicPr preferRelativeResize="0"/>
                  </pic:nvPicPr>
                  <pic:blipFill>
                    <a:blip r:embed="rId10"/>
                    <a:srcRect b="11908" l="25173" r="23019" t="4722"/>
                    <a:stretch>
                      <a:fillRect/>
                    </a:stretch>
                  </pic:blipFill>
                  <pic:spPr>
                    <a:xfrm>
                      <a:off x="0" y="0"/>
                      <a:ext cx="323850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b w:val="1"/>
        </w:rPr>
      </w:pPr>
      <w:r w:rsidDel="00000000" w:rsidR="00000000" w:rsidRPr="00000000">
        <w:rPr>
          <w:rtl w:val="0"/>
        </w:rPr>
        <w:t xml:space="preserve">Er zijn 12 winlijnen en er staan 11 prijzen in de uitbetalingstabel omdat het laatste nummer in het raster altijd minstens 2 winlijnen toekent.</w:t>
      </w:r>
      <w:r w:rsidDel="00000000" w:rsidR="00000000" w:rsidRPr="00000000">
        <w:rPr>
          <w:rtl w:val="0"/>
        </w:rPr>
      </w:r>
    </w:p>
    <w:p w:rsidR="00000000" w:rsidDel="00000000" w:rsidP="00000000" w:rsidRDefault="00000000" w:rsidRPr="00000000" w14:paraId="00000013">
      <w:pPr>
        <w:pStyle w:val="Heading1"/>
        <w:rPr/>
      </w:pPr>
      <w:bookmarkStart w:colFirst="0" w:colLast="0" w:name="_heading=h.30j0zll" w:id="1"/>
      <w:bookmarkEnd w:id="1"/>
      <w:r w:rsidDel="00000000" w:rsidR="00000000" w:rsidRPr="00000000">
        <w:rPr>
          <w:rtl w:val="0"/>
        </w:rPr>
        <w:t xml:space="preserve">Symbolen</w:t>
      </w:r>
    </w:p>
    <w:p w:rsidR="00000000" w:rsidDel="00000000" w:rsidP="00000000" w:rsidRDefault="00000000" w:rsidRPr="00000000" w14:paraId="00000014">
      <w:pPr>
        <w:jc w:val="center"/>
        <w:rPr/>
      </w:pPr>
      <w:r w:rsidDel="00000000" w:rsidR="00000000" w:rsidRPr="00000000">
        <w:rPr>
          <w:rtl w:val="0"/>
        </w:rPr>
        <w:t xml:space="preserve">Met Wilds kunt u een willekeurig nummer in de kolom erboven markeren.</w:t>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drawing>
          <wp:inline distB="114300" distT="114300" distL="114300" distR="114300">
            <wp:extent cx="1185240" cy="1062244"/>
            <wp:effectExtent b="0" l="0" r="0" t="0"/>
            <wp:docPr id="69" name="image24.png"/>
            <a:graphic>
              <a:graphicData uri="http://schemas.openxmlformats.org/drawingml/2006/picture">
                <pic:pic>
                  <pic:nvPicPr>
                    <pic:cNvPr id="0" name="image24.png"/>
                    <pic:cNvPicPr preferRelativeResize="0"/>
                  </pic:nvPicPr>
                  <pic:blipFill>
                    <a:blip r:embed="rId11"/>
                    <a:srcRect b="7042" l="9905" r="10377" t="11200"/>
                    <a:stretch>
                      <a:fillRect/>
                    </a:stretch>
                  </pic:blipFill>
                  <pic:spPr>
                    <a:xfrm>
                      <a:off x="0" y="0"/>
                      <a:ext cx="1185240" cy="106224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t xml:space="preserve">Met Super Wilds kunt u een willekeurig getal in het raster markeren.</w:t>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drawing>
          <wp:inline distB="114300" distT="114300" distL="114300" distR="114300">
            <wp:extent cx="1167722" cy="1229725"/>
            <wp:effectExtent b="0" l="0" r="0" t="0"/>
            <wp:docPr id="72" name="image22.png"/>
            <a:graphic>
              <a:graphicData uri="http://schemas.openxmlformats.org/drawingml/2006/picture">
                <pic:pic>
                  <pic:nvPicPr>
                    <pic:cNvPr id="0" name="image22.png"/>
                    <pic:cNvPicPr preferRelativeResize="0"/>
                  </pic:nvPicPr>
                  <pic:blipFill>
                    <a:blip r:embed="rId12"/>
                    <a:srcRect b="11428" l="10756" r="17755" t="7618"/>
                    <a:stretch>
                      <a:fillRect/>
                    </a:stretch>
                  </pic:blipFill>
                  <pic:spPr>
                    <a:xfrm>
                      <a:off x="0" y="0"/>
                      <a:ext cx="1167722" cy="12297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t xml:space="preserve">Gratis ronde-symbolen voegen extra rondes toe.</w:t>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drawing>
          <wp:inline distB="114300" distT="114300" distL="114300" distR="114300">
            <wp:extent cx="1061946" cy="1117112"/>
            <wp:effectExtent b="0" l="0" r="0" t="0"/>
            <wp:docPr id="71" name="image21.png"/>
            <a:graphic>
              <a:graphicData uri="http://schemas.openxmlformats.org/drawingml/2006/picture">
                <pic:pic>
                  <pic:nvPicPr>
                    <pic:cNvPr id="0" name="image21.png"/>
                    <pic:cNvPicPr preferRelativeResize="0"/>
                  </pic:nvPicPr>
                  <pic:blipFill>
                    <a:blip r:embed="rId13"/>
                    <a:srcRect b="30647" l="27065" r="28088" t="21137"/>
                    <a:stretch>
                      <a:fillRect/>
                    </a:stretch>
                  </pic:blipFill>
                  <pic:spPr>
                    <a:xfrm>
                      <a:off x="0" y="0"/>
                      <a:ext cx="1061946" cy="111711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t xml:space="preserve">3 bonusrad-symbolen activeren 5 bonusrad-rondes.</w:t>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drawing>
          <wp:inline distB="114300" distT="114300" distL="114300" distR="114300">
            <wp:extent cx="661988" cy="622268"/>
            <wp:effectExtent b="0" l="0" r="0" t="0"/>
            <wp:docPr id="75"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661988" cy="622268"/>
                    </a:xfrm>
                    <a:prstGeom prst="rect"/>
                    <a:ln/>
                  </pic:spPr>
                </pic:pic>
              </a:graphicData>
            </a:graphic>
          </wp:inline>
        </w:drawing>
      </w:r>
      <w:r w:rsidDel="00000000" w:rsidR="00000000" w:rsidRPr="00000000">
        <w:rPr/>
        <w:drawing>
          <wp:inline distB="114300" distT="114300" distL="114300" distR="114300">
            <wp:extent cx="1165411" cy="1090223"/>
            <wp:effectExtent b="0" l="0" r="0" t="0"/>
            <wp:docPr id="74"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1165411" cy="1090223"/>
                    </a:xfrm>
                    <a:prstGeom prst="rect"/>
                    <a:ln/>
                  </pic:spPr>
                </pic:pic>
              </a:graphicData>
            </a:graphic>
          </wp:inline>
        </w:drawing>
      </w:r>
      <w:r w:rsidDel="00000000" w:rsidR="00000000" w:rsidRPr="00000000">
        <w:rPr/>
        <w:drawing>
          <wp:inline distB="114300" distT="114300" distL="114300" distR="114300">
            <wp:extent cx="661988" cy="622268"/>
            <wp:effectExtent b="0" l="0" r="0" t="0"/>
            <wp:docPr id="78"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661988" cy="62226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t xml:space="preserve">3 bonusspeelautomaat-symbolen kennen 15 extra rondes op de bonusspeelautomaat toe.</w:t>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drawing>
          <wp:inline distB="114300" distT="114300" distL="114300" distR="114300">
            <wp:extent cx="657225" cy="545621"/>
            <wp:effectExtent b="0" l="0" r="0" t="0"/>
            <wp:docPr id="76"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657225" cy="545621"/>
                    </a:xfrm>
                    <a:prstGeom prst="rect"/>
                    <a:ln/>
                  </pic:spPr>
                </pic:pic>
              </a:graphicData>
            </a:graphic>
          </wp:inline>
        </w:drawing>
      </w:r>
      <w:r w:rsidDel="00000000" w:rsidR="00000000" w:rsidRPr="00000000">
        <w:rPr/>
        <w:drawing>
          <wp:inline distB="114300" distT="114300" distL="114300" distR="114300">
            <wp:extent cx="1057275" cy="881063"/>
            <wp:effectExtent b="0" l="0" r="0" t="0"/>
            <wp:docPr id="77"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1057275" cy="881063"/>
                    </a:xfrm>
                    <a:prstGeom prst="rect"/>
                    <a:ln/>
                  </pic:spPr>
                </pic:pic>
              </a:graphicData>
            </a:graphic>
          </wp:inline>
        </w:drawing>
      </w:r>
      <w:r w:rsidDel="00000000" w:rsidR="00000000" w:rsidRPr="00000000">
        <w:rPr/>
        <w:drawing>
          <wp:inline distB="114300" distT="114300" distL="114300" distR="114300">
            <wp:extent cx="657225" cy="545621"/>
            <wp:effectExtent b="0" l="0" r="0" t="0"/>
            <wp:docPr id="79"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657225" cy="54562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1"/>
        <w:rPr/>
      </w:pPr>
      <w:bookmarkStart w:colFirst="0" w:colLast="0" w:name="_heading=h.1fob9te" w:id="2"/>
      <w:bookmarkEnd w:id="2"/>
      <w:r w:rsidDel="00000000" w:rsidR="00000000" w:rsidRPr="00000000">
        <w:rPr>
          <w:rtl w:val="0"/>
        </w:rPr>
        <w:t xml:space="preserve">Extra rondes</w:t>
      </w:r>
    </w:p>
    <w:p w:rsidR="00000000" w:rsidDel="00000000" w:rsidP="00000000" w:rsidRDefault="00000000" w:rsidRPr="00000000" w14:paraId="00000028">
      <w:pPr>
        <w:jc w:val="center"/>
        <w:rPr/>
      </w:pPr>
      <w:r w:rsidDel="00000000" w:rsidR="00000000" w:rsidRPr="00000000">
        <w:rPr>
          <w:rtl w:val="0"/>
        </w:rPr>
        <w:t xml:space="preserve">Extra rondes zijn beschikbaar na elk spel.</w:t>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drawing>
          <wp:inline distB="114300" distT="114300" distL="114300" distR="114300">
            <wp:extent cx="2476500" cy="567737"/>
            <wp:effectExtent b="0" l="0" r="0" t="0"/>
            <wp:docPr id="80" name="image37.png"/>
            <a:graphic>
              <a:graphicData uri="http://schemas.openxmlformats.org/drawingml/2006/picture">
                <pic:pic>
                  <pic:nvPicPr>
                    <pic:cNvPr id="0" name="image37.png"/>
                    <pic:cNvPicPr preferRelativeResize="0"/>
                  </pic:nvPicPr>
                  <pic:blipFill>
                    <a:blip r:embed="rId16"/>
                    <a:srcRect b="1940" l="35127" r="34836" t="85750"/>
                    <a:stretch>
                      <a:fillRect/>
                    </a:stretch>
                  </pic:blipFill>
                  <pic:spPr>
                    <a:xfrm>
                      <a:off x="0" y="0"/>
                      <a:ext cx="2476500" cy="56773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t xml:space="preserve">De kosten van elke ronde hangen af van waar u zich bevindt in het raster en de potentiële prijzen.</w:t>
      </w:r>
    </w:p>
    <w:p w:rsidR="00000000" w:rsidDel="00000000" w:rsidP="00000000" w:rsidRDefault="00000000" w:rsidRPr="00000000" w14:paraId="0000002D">
      <w:pPr>
        <w:jc w:val="center"/>
        <w:rPr/>
      </w:pPr>
      <w:r w:rsidDel="00000000" w:rsidR="00000000" w:rsidRPr="00000000">
        <w:rPr>
          <w:rtl w:val="0"/>
        </w:rPr>
        <w:t xml:space="preserve">De kosten kunnen hoger zijn dan uw basisinzet.</w:t>
      </w:r>
    </w:p>
    <w:p w:rsidR="00000000" w:rsidDel="00000000" w:rsidP="00000000" w:rsidRDefault="00000000" w:rsidRPr="00000000" w14:paraId="0000002E">
      <w:pPr>
        <w:jc w:val="center"/>
        <w:rPr/>
      </w:pPr>
      <w:r w:rsidDel="00000000" w:rsidR="00000000" w:rsidRPr="00000000">
        <w:rPr>
          <w:rtl w:val="0"/>
        </w:rPr>
        <w:t xml:space="preserve">Druk op Innen om het spel te beëindigen of meer rondes te kopen.</w:t>
      </w:r>
    </w:p>
    <w:p w:rsidR="00000000" w:rsidDel="00000000" w:rsidP="00000000" w:rsidRDefault="00000000" w:rsidRPr="00000000" w14:paraId="0000002F">
      <w:pPr>
        <w:jc w:val="center"/>
        <w:rPr/>
      </w:pPr>
      <w:r w:rsidDel="00000000" w:rsidR="00000000" w:rsidRPr="00000000">
        <w:rPr>
          <w:rtl w:val="0"/>
        </w:rPr>
        <w:t xml:space="preserve">De prijs van de volgende ronde wordt op de draaiknop getoond.</w:t>
      </w:r>
    </w:p>
    <w:p w:rsidR="00000000" w:rsidDel="00000000" w:rsidP="00000000" w:rsidRDefault="00000000" w:rsidRPr="00000000" w14:paraId="00000030">
      <w:pPr>
        <w:pStyle w:val="Heading1"/>
        <w:rPr/>
      </w:pPr>
      <w:bookmarkStart w:colFirst="0" w:colLast="0" w:name="_heading=h.3znysh7" w:id="3"/>
      <w:bookmarkEnd w:id="3"/>
      <w:r w:rsidDel="00000000" w:rsidR="00000000" w:rsidRPr="00000000">
        <w:rPr>
          <w:rtl w:val="0"/>
        </w:rPr>
        <w:t xml:space="preserve">Trail-spel</w:t>
      </w:r>
    </w:p>
    <w:p w:rsidR="00000000" w:rsidDel="00000000" w:rsidP="00000000" w:rsidRDefault="00000000" w:rsidRPr="00000000" w14:paraId="00000031">
      <w:pPr>
        <w:spacing w:line="360" w:lineRule="auto"/>
        <w:jc w:val="center"/>
        <w:rPr/>
      </w:pPr>
      <w:r w:rsidDel="00000000" w:rsidR="00000000" w:rsidRPr="00000000">
        <w:rPr>
          <w:rtl w:val="0"/>
        </w:rPr>
        <w:t xml:space="preserve">Er loopt een pad rondom het Slingo-raster in dit spel. </w:t>
      </w:r>
    </w:p>
    <w:p w:rsidR="00000000" w:rsidDel="00000000" w:rsidP="00000000" w:rsidRDefault="00000000" w:rsidRPr="00000000" w14:paraId="00000032">
      <w:pPr>
        <w:spacing w:line="360" w:lineRule="auto"/>
        <w:jc w:val="center"/>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drawing>
          <wp:inline distB="114300" distT="114300" distL="114300" distR="114300">
            <wp:extent cx="2947988" cy="2921666"/>
            <wp:effectExtent b="0" l="0" r="0" t="0"/>
            <wp:docPr id="81" name="image35.png"/>
            <a:graphic>
              <a:graphicData uri="http://schemas.openxmlformats.org/drawingml/2006/picture">
                <pic:pic>
                  <pic:nvPicPr>
                    <pic:cNvPr id="0" name="image35.png"/>
                    <pic:cNvPicPr preferRelativeResize="0"/>
                  </pic:nvPicPr>
                  <pic:blipFill>
                    <a:blip r:embed="rId17"/>
                    <a:srcRect b="11088" l="26156" r="26273" t="5338"/>
                    <a:stretch>
                      <a:fillRect/>
                    </a:stretch>
                  </pic:blipFill>
                  <pic:spPr>
                    <a:xfrm>
                      <a:off x="0" y="0"/>
                      <a:ext cx="2947988" cy="2921666"/>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360" w:lineRule="auto"/>
        <w:jc w:val="cente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t xml:space="preserve">Er zijn positites met vaste prijzen op het raster - één prijs in het midden van elke zijde en één rechts onderaan. </w:t>
      </w:r>
    </w:p>
    <w:p w:rsidR="00000000" w:rsidDel="00000000" w:rsidP="00000000" w:rsidRDefault="00000000" w:rsidRPr="00000000" w14:paraId="00000036">
      <w:pPr>
        <w:jc w:val="center"/>
        <w:rPr/>
      </w:pPr>
      <w:r w:rsidDel="00000000" w:rsidR="00000000" w:rsidRPr="00000000">
        <w:rPr>
          <w:rtl w:val="0"/>
        </w:rPr>
        <w:t xml:space="preserve">Aan het begin van elk spel worden de mogelijke prijzen willekeurig toegekend aan de beschikbare prijsposities.</w:t>
      </w:r>
    </w:p>
    <w:p w:rsidR="00000000" w:rsidDel="00000000" w:rsidP="00000000" w:rsidRDefault="00000000" w:rsidRPr="00000000" w14:paraId="00000037">
      <w:pPr>
        <w:jc w:val="center"/>
        <w:rPr/>
      </w:pPr>
      <w:r w:rsidDel="00000000" w:rsidR="00000000" w:rsidRPr="00000000">
        <w:rPr>
          <w:rtl w:val="0"/>
        </w:rPr>
        <w:t xml:space="preserve">Aan het begin van het spel verschijnen er een dobbelsteen en een Joker links bovenaan.</w:t>
      </w:r>
    </w:p>
    <w:p w:rsidR="00000000" w:rsidDel="00000000" w:rsidP="00000000" w:rsidRDefault="00000000" w:rsidRPr="00000000" w14:paraId="00000038">
      <w:pPr>
        <w:jc w:val="center"/>
        <w:rPr/>
      </w:pPr>
      <w:r w:rsidDel="00000000" w:rsidR="00000000" w:rsidRPr="00000000">
        <w:rPr>
          <w:rtl w:val="0"/>
        </w:rPr>
        <w:t xml:space="preserve">Met elke ronde verplaatst de Joker zich rechtsom rond het bord en kent elke prijs toe waarop hij landt. De Joker verplaatst zich per ronde 1-6 plaatsen afhankelijk van de dobbelsteenworp.</w:t>
      </w:r>
    </w:p>
    <w:p w:rsidR="00000000" w:rsidDel="00000000" w:rsidP="00000000" w:rsidRDefault="00000000" w:rsidRPr="00000000" w14:paraId="00000039">
      <w:pPr>
        <w:rPr/>
      </w:pPr>
      <w:r w:rsidDel="00000000" w:rsidR="00000000" w:rsidRPr="00000000">
        <w:rPr>
          <w:rtl w:val="0"/>
        </w:rPr>
      </w:r>
    </w:p>
    <w:tbl>
      <w:tblPr>
        <w:tblStyle w:val="Table1"/>
        <w:tblW w:w="864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rPr>
          <w:cantSplit w:val="0"/>
          <w:trHeight w:val="2604.567871093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A">
            <w:pPr>
              <w:jc w:val="center"/>
              <w:rPr/>
            </w:pPr>
            <w:r w:rsidDel="00000000" w:rsidR="00000000" w:rsidRPr="00000000">
              <w:rPr>
                <w:b w:val="1"/>
              </w:rPr>
              <w:drawing>
                <wp:inline distB="114300" distT="114300" distL="114300" distR="114300">
                  <wp:extent cx="1019175" cy="1173595"/>
                  <wp:effectExtent b="0" l="0" r="0" t="0"/>
                  <wp:docPr id="84"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1019175" cy="117359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jc w:val="center"/>
              <w:rPr/>
            </w:pPr>
            <w:r w:rsidDel="00000000" w:rsidR="00000000" w:rsidRPr="00000000">
              <w:rPr>
                <w:b w:val="1"/>
              </w:rPr>
              <w:drawing>
                <wp:inline distB="114300" distT="114300" distL="114300" distR="114300">
                  <wp:extent cx="995363" cy="1147714"/>
                  <wp:effectExtent b="0" l="0" r="0" t="0"/>
                  <wp:docPr id="86" name="image32.png"/>
                  <a:graphic>
                    <a:graphicData uri="http://schemas.openxmlformats.org/drawingml/2006/picture">
                      <pic:pic>
                        <pic:nvPicPr>
                          <pic:cNvPr id="0" name="image32.png"/>
                          <pic:cNvPicPr preferRelativeResize="0"/>
                        </pic:nvPicPr>
                        <pic:blipFill>
                          <a:blip r:embed="rId19"/>
                          <a:srcRect b="0" l="0" r="0" t="0"/>
                          <a:stretch>
                            <a:fillRect/>
                          </a:stretch>
                        </pic:blipFill>
                        <pic:spPr>
                          <a:xfrm>
                            <a:off x="0" y="0"/>
                            <a:ext cx="995363" cy="114771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jc w:val="center"/>
              <w:rPr/>
            </w:pPr>
            <w:r w:rsidDel="00000000" w:rsidR="00000000" w:rsidRPr="00000000">
              <w:rPr>
                <w:b w:val="1"/>
              </w:rPr>
              <w:drawing>
                <wp:inline distB="114300" distT="114300" distL="114300" distR="114300">
                  <wp:extent cx="1009650" cy="1165781"/>
                  <wp:effectExtent b="0" l="0" r="0" t="0"/>
                  <wp:docPr id="88" name="image34.png"/>
                  <a:graphic>
                    <a:graphicData uri="http://schemas.openxmlformats.org/drawingml/2006/picture">
                      <pic:pic>
                        <pic:nvPicPr>
                          <pic:cNvPr id="0" name="image34.png"/>
                          <pic:cNvPicPr preferRelativeResize="0"/>
                        </pic:nvPicPr>
                        <pic:blipFill>
                          <a:blip r:embed="rId20"/>
                          <a:srcRect b="0" l="0" r="0" t="0"/>
                          <a:stretch>
                            <a:fillRect/>
                          </a:stretch>
                        </pic:blipFill>
                        <pic:spPr>
                          <a:xfrm>
                            <a:off x="0" y="0"/>
                            <a:ext cx="1009650" cy="116578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jc w:val="center"/>
              <w:rPr/>
            </w:pPr>
            <w:r w:rsidDel="00000000" w:rsidR="00000000" w:rsidRPr="00000000">
              <w:rPr>
                <w:b w:val="1"/>
              </w:rPr>
              <w:drawing>
                <wp:inline distB="114300" distT="114300" distL="114300" distR="114300">
                  <wp:extent cx="926403" cy="755513"/>
                  <wp:effectExtent b="0" l="0" r="0" t="0"/>
                  <wp:docPr id="90" name="image33.png"/>
                  <a:graphic>
                    <a:graphicData uri="http://schemas.openxmlformats.org/drawingml/2006/picture">
                      <pic:pic>
                        <pic:nvPicPr>
                          <pic:cNvPr id="0" name="image33.png"/>
                          <pic:cNvPicPr preferRelativeResize="0"/>
                        </pic:nvPicPr>
                        <pic:blipFill>
                          <a:blip r:embed="rId21"/>
                          <a:srcRect b="0" l="0" r="0" t="0"/>
                          <a:stretch>
                            <a:fillRect/>
                          </a:stretch>
                        </pic:blipFill>
                        <pic:spPr>
                          <a:xfrm>
                            <a:off x="0" y="0"/>
                            <a:ext cx="926403" cy="7555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E">
      <w:pPr>
        <w:pStyle w:val="Heading1"/>
        <w:rPr/>
      </w:pPr>
      <w:bookmarkStart w:colFirst="0" w:colLast="0" w:name="_heading=h.2et92p0" w:id="4"/>
      <w:bookmarkEnd w:id="4"/>
      <w:r w:rsidDel="00000000" w:rsidR="00000000" w:rsidRPr="00000000">
        <w:rPr>
          <w:rtl w:val="0"/>
        </w:rPr>
        <w:t xml:space="preserve">Bonusrad</w:t>
      </w:r>
    </w:p>
    <w:p w:rsidR="00000000" w:rsidDel="00000000" w:rsidP="00000000" w:rsidRDefault="00000000" w:rsidRPr="00000000" w14:paraId="0000003F">
      <w:pPr>
        <w:jc w:val="center"/>
        <w:rPr/>
      </w:pPr>
      <w:r w:rsidDel="00000000" w:rsidR="00000000" w:rsidRPr="00000000">
        <w:rPr>
          <w:rtl w:val="0"/>
        </w:rPr>
        <w:t xml:space="preserve">Het bonusrad wordt geactiveerd als er 3 bonusrad-symbolen in een enkele ronde verschijnen of bij het bereiken van 6 of meer Slingo’s op de prijzenladder.</w:t>
      </w:r>
    </w:p>
    <w:p w:rsidR="00000000" w:rsidDel="00000000" w:rsidP="00000000" w:rsidRDefault="00000000" w:rsidRPr="00000000" w14:paraId="00000040">
      <w:pPr>
        <w:jc w:val="center"/>
        <w:rPr/>
      </w:pPr>
      <w:r w:rsidDel="00000000" w:rsidR="00000000" w:rsidRPr="00000000">
        <w:rPr>
          <w:rtl w:val="0"/>
        </w:rPr>
      </w:r>
    </w:p>
    <w:p w:rsidR="00000000" w:rsidDel="00000000" w:rsidP="00000000" w:rsidRDefault="00000000" w:rsidRPr="00000000" w14:paraId="00000041">
      <w:pPr>
        <w:jc w:val="center"/>
        <w:rPr/>
      </w:pPr>
      <w:r w:rsidDel="00000000" w:rsidR="00000000" w:rsidRPr="00000000">
        <w:rPr/>
        <w:drawing>
          <wp:inline distB="114300" distT="114300" distL="114300" distR="114300">
            <wp:extent cx="2767013" cy="2810588"/>
            <wp:effectExtent b="0" l="0" r="0" t="0"/>
            <wp:docPr id="91" name="image38.png"/>
            <a:graphic>
              <a:graphicData uri="http://schemas.openxmlformats.org/drawingml/2006/picture">
                <pic:pic>
                  <pic:nvPicPr>
                    <pic:cNvPr id="0" name="image38.png"/>
                    <pic:cNvPicPr preferRelativeResize="0"/>
                  </pic:nvPicPr>
                  <pic:blipFill>
                    <a:blip r:embed="rId22"/>
                    <a:srcRect b="0" l="22511" r="22105" t="0"/>
                    <a:stretch>
                      <a:fillRect/>
                    </a:stretch>
                  </pic:blipFill>
                  <pic:spPr>
                    <a:xfrm>
                      <a:off x="0" y="0"/>
                      <a:ext cx="2767013" cy="281058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t xml:space="preserve">Geldprijzen</w:t>
      </w:r>
    </w:p>
    <w:p w:rsidR="00000000" w:rsidDel="00000000" w:rsidP="00000000" w:rsidRDefault="00000000" w:rsidRPr="00000000" w14:paraId="00000044">
      <w:pPr>
        <w:rPr/>
      </w:pPr>
      <w:r w:rsidDel="00000000" w:rsidR="00000000" w:rsidRPr="00000000">
        <w:rPr>
          <w:rtl w:val="0"/>
        </w:rPr>
      </w:r>
    </w:p>
    <w:tbl>
      <w:tblPr>
        <w:tblStyle w:val="Table2"/>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jc w:val="center"/>
              <w:rPr/>
            </w:pPr>
            <w:r w:rsidDel="00000000" w:rsidR="00000000" w:rsidRPr="00000000">
              <w:rPr/>
              <w:drawing>
                <wp:inline distB="114300" distT="114300" distL="114300" distR="114300">
                  <wp:extent cx="790575" cy="844724"/>
                  <wp:effectExtent b="0" l="0" r="0" t="0"/>
                  <wp:docPr id="51"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790575" cy="8447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jc w:val="center"/>
              <w:rPr/>
            </w:pPr>
            <w:r w:rsidDel="00000000" w:rsidR="00000000" w:rsidRPr="00000000">
              <w:rPr/>
              <w:drawing>
                <wp:inline distB="114300" distT="114300" distL="114300" distR="114300">
                  <wp:extent cx="799000" cy="846000"/>
                  <wp:effectExtent b="0" l="0" r="0" t="0"/>
                  <wp:docPr id="53"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799000"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jc w:val="center"/>
              <w:rPr/>
            </w:pPr>
            <w:r w:rsidDel="00000000" w:rsidR="00000000" w:rsidRPr="00000000">
              <w:rPr/>
              <w:drawing>
                <wp:inline distB="114300" distT="114300" distL="114300" distR="114300">
                  <wp:extent cx="779134" cy="846000"/>
                  <wp:effectExtent b="0" l="0" r="0" t="0"/>
                  <wp:docPr id="55"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779134"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jc w:val="center"/>
              <w:rPr/>
            </w:pPr>
            <w:r w:rsidDel="00000000" w:rsidR="00000000" w:rsidRPr="00000000">
              <w:rPr/>
              <w:drawing>
                <wp:inline distB="114300" distT="114300" distL="114300" distR="114300">
                  <wp:extent cx="789778" cy="846000"/>
                  <wp:effectExtent b="0" l="0" r="0" t="0"/>
                  <wp:docPr id="57"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789778"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line="240" w:lineRule="auto"/>
              <w:jc w:val="center"/>
              <w:rPr/>
            </w:pPr>
            <w:r w:rsidDel="00000000" w:rsidR="00000000" w:rsidRPr="00000000">
              <w:rPr/>
              <w:drawing>
                <wp:inline distB="114300" distT="114300" distL="114300" distR="114300">
                  <wp:extent cx="792625" cy="846000"/>
                  <wp:effectExtent b="0" l="0" r="0" t="0"/>
                  <wp:docPr id="59"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792625" cy="846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jc w:val="center"/>
              <w:rPr/>
            </w:pPr>
            <w:r w:rsidDel="00000000" w:rsidR="00000000" w:rsidRPr="00000000">
              <w:rPr/>
              <w:drawing>
                <wp:inline distB="114300" distT="114300" distL="114300" distR="114300">
                  <wp:extent cx="804393" cy="846000"/>
                  <wp:effectExtent b="0" l="0" r="0" t="0"/>
                  <wp:docPr id="61"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804393"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jc w:val="center"/>
              <w:rPr/>
            </w:pPr>
            <w:r w:rsidDel="00000000" w:rsidR="00000000" w:rsidRPr="00000000">
              <w:rPr/>
              <w:drawing>
                <wp:inline distB="114300" distT="114300" distL="114300" distR="114300">
                  <wp:extent cx="787287" cy="846000"/>
                  <wp:effectExtent b="0" l="0" r="0" t="0"/>
                  <wp:docPr id="62"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787287"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jc w:val="center"/>
              <w:rPr/>
            </w:pPr>
            <w:r w:rsidDel="00000000" w:rsidR="00000000" w:rsidRPr="00000000">
              <w:rPr/>
              <w:drawing>
                <wp:inline distB="114300" distT="114300" distL="114300" distR="114300">
                  <wp:extent cx="974411" cy="846000"/>
                  <wp:effectExtent b="0" l="0" r="0" t="0"/>
                  <wp:docPr id="63"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974411"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jc w:val="center"/>
              <w:rPr/>
            </w:pPr>
            <w:r w:rsidDel="00000000" w:rsidR="00000000" w:rsidRPr="00000000">
              <w:rPr/>
              <w:drawing>
                <wp:inline distB="114300" distT="114300" distL="114300" distR="114300">
                  <wp:extent cx="948763" cy="846000"/>
                  <wp:effectExtent b="0" l="0" r="0" t="0"/>
                  <wp:docPr id="64"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948763"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jc w:val="center"/>
              <w:rPr/>
            </w:pPr>
            <w:r w:rsidDel="00000000" w:rsidR="00000000" w:rsidRPr="00000000">
              <w:rPr/>
              <w:drawing>
                <wp:inline distB="114300" distT="114300" distL="114300" distR="114300">
                  <wp:extent cx="948694" cy="846000"/>
                  <wp:effectExtent b="0" l="0" r="0" t="0"/>
                  <wp:docPr id="65"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948694" cy="846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jc w:val="center"/>
              <w:rPr/>
            </w:pPr>
            <w:r w:rsidDel="00000000" w:rsidR="00000000" w:rsidRPr="00000000">
              <w:rPr/>
              <w:drawing>
                <wp:inline distB="114300" distT="114300" distL="114300" distR="114300">
                  <wp:extent cx="1040409" cy="846000"/>
                  <wp:effectExtent b="0" l="0" r="0" t="0"/>
                  <wp:docPr id="73"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1040409"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jc w:val="center"/>
              <w:rPr/>
            </w:pPr>
            <w:r w:rsidDel="00000000" w:rsidR="00000000" w:rsidRPr="00000000">
              <w:rPr>
                <w:rtl w:val="0"/>
              </w:rPr>
            </w:r>
          </w:p>
        </w:tc>
      </w:tr>
    </w:tbl>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t xml:space="preserve">Extra bonusspeelautomaat-rondes</w:t>
      </w:r>
    </w:p>
    <w:p w:rsidR="00000000" w:rsidDel="00000000" w:rsidP="00000000" w:rsidRDefault="00000000" w:rsidRPr="00000000" w14:paraId="00000056">
      <w:pPr>
        <w:jc w:val="center"/>
        <w:rPr/>
      </w:pPr>
      <w:r w:rsidDel="00000000" w:rsidR="00000000" w:rsidRPr="00000000">
        <w:rPr>
          <w:rtl w:val="0"/>
        </w:rPr>
      </w:r>
    </w:p>
    <w:p w:rsidR="00000000" w:rsidDel="00000000" w:rsidP="00000000" w:rsidRDefault="00000000" w:rsidRPr="00000000" w14:paraId="00000057">
      <w:pPr>
        <w:jc w:val="center"/>
        <w:rPr/>
      </w:pPr>
      <w:r w:rsidDel="00000000" w:rsidR="00000000" w:rsidRPr="00000000">
        <w:rPr>
          <w:rtl w:val="0"/>
        </w:rPr>
      </w:r>
    </w:p>
    <w:tbl>
      <w:tblPr>
        <w:tblStyle w:val="Table3"/>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pPr>
            <w:r w:rsidDel="00000000" w:rsidR="00000000" w:rsidRPr="00000000">
              <w:rPr>
                <w:rtl w:val="0"/>
              </w:rPr>
            </w:r>
          </w:p>
        </w:tc>
      </w:tr>
    </w:tbl>
    <w:p w:rsidR="00000000" w:rsidDel="00000000" w:rsidP="00000000" w:rsidRDefault="00000000" w:rsidRPr="00000000" w14:paraId="0000005D">
      <w:pPr>
        <w:jc w:val="center"/>
        <w:rPr/>
      </w:pPr>
      <w:r w:rsidDel="00000000" w:rsidR="00000000" w:rsidRPr="00000000">
        <w:rPr/>
        <w:drawing>
          <wp:inline distB="114300" distT="114300" distL="114300" distR="114300">
            <wp:extent cx="5943600" cy="901700"/>
            <wp:effectExtent b="0" l="0" r="0" t="0"/>
            <wp:docPr id="83" name="image29.png"/>
            <a:graphic>
              <a:graphicData uri="http://schemas.openxmlformats.org/drawingml/2006/picture">
                <pic:pic>
                  <pic:nvPicPr>
                    <pic:cNvPr id="0" name="image29.png"/>
                    <pic:cNvPicPr preferRelativeResize="0"/>
                  </pic:nvPicPr>
                  <pic:blipFill>
                    <a:blip r:embed="rId34"/>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jc w:val="center"/>
        <w:rPr/>
      </w:pPr>
      <w:r w:rsidDel="00000000" w:rsidR="00000000" w:rsidRPr="00000000">
        <w:rPr>
          <w:rtl w:val="0"/>
        </w:rPr>
      </w:r>
    </w:p>
    <w:p w:rsidR="00000000" w:rsidDel="00000000" w:rsidP="00000000" w:rsidRDefault="00000000" w:rsidRPr="00000000" w14:paraId="0000005F">
      <w:pPr>
        <w:jc w:val="center"/>
        <w:rPr/>
      </w:pPr>
      <w:r w:rsidDel="00000000" w:rsidR="00000000" w:rsidRPr="00000000">
        <w:rPr>
          <w:rtl w:val="0"/>
        </w:rPr>
      </w:r>
    </w:p>
    <w:p w:rsidR="00000000" w:rsidDel="00000000" w:rsidP="00000000" w:rsidRDefault="00000000" w:rsidRPr="00000000" w14:paraId="00000060">
      <w:pPr>
        <w:jc w:val="center"/>
        <w:rPr/>
      </w:pPr>
      <w:r w:rsidDel="00000000" w:rsidR="00000000" w:rsidRPr="00000000">
        <w:rPr>
          <w:rtl w:val="0"/>
        </w:rPr>
      </w:r>
    </w:p>
    <w:p w:rsidR="00000000" w:rsidDel="00000000" w:rsidP="00000000" w:rsidRDefault="00000000" w:rsidRPr="00000000" w14:paraId="00000061">
      <w:pPr>
        <w:jc w:val="center"/>
        <w:rPr/>
      </w:pPr>
      <w:r w:rsidDel="00000000" w:rsidR="00000000" w:rsidRPr="00000000">
        <w:rPr>
          <w:rtl w:val="0"/>
        </w:rPr>
        <w:t xml:space="preserve">Upgrade het bonusradniveau en maak kans op hogere prijzen.</w:t>
      </w:r>
    </w:p>
    <w:p w:rsidR="00000000" w:rsidDel="00000000" w:rsidP="00000000" w:rsidRDefault="00000000" w:rsidRPr="00000000" w14:paraId="00000062">
      <w:pPr>
        <w:jc w:val="center"/>
        <w:rPr/>
      </w:pPr>
      <w:r w:rsidDel="00000000" w:rsidR="00000000" w:rsidRPr="00000000">
        <w:rPr>
          <w:rtl w:val="0"/>
        </w:rPr>
      </w:r>
    </w:p>
    <w:p w:rsidR="00000000" w:rsidDel="00000000" w:rsidP="00000000" w:rsidRDefault="00000000" w:rsidRPr="00000000" w14:paraId="00000063">
      <w:pPr>
        <w:jc w:val="center"/>
        <w:rPr/>
      </w:pPr>
      <w:r w:rsidDel="00000000" w:rsidR="00000000" w:rsidRPr="00000000">
        <w:rPr/>
        <w:drawing>
          <wp:inline distB="114300" distT="114300" distL="114300" distR="114300">
            <wp:extent cx="1066104" cy="1090613"/>
            <wp:effectExtent b="0" l="0" r="0" t="0"/>
            <wp:docPr id="82" name="image28.png"/>
            <a:graphic>
              <a:graphicData uri="http://schemas.openxmlformats.org/drawingml/2006/picture">
                <pic:pic>
                  <pic:nvPicPr>
                    <pic:cNvPr id="0" name="image28.png"/>
                    <pic:cNvPicPr preferRelativeResize="0"/>
                  </pic:nvPicPr>
                  <pic:blipFill>
                    <a:blip r:embed="rId35"/>
                    <a:srcRect b="0" l="0" r="0" t="0"/>
                    <a:stretch>
                      <a:fillRect/>
                    </a:stretch>
                  </pic:blipFill>
                  <pic:spPr>
                    <a:xfrm>
                      <a:off x="0" y="0"/>
                      <a:ext cx="1066104" cy="1090613"/>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jc w:val="center"/>
        <w:rPr/>
      </w:pPr>
      <w:r w:rsidDel="00000000" w:rsidR="00000000" w:rsidRPr="00000000">
        <w:rPr>
          <w:rtl w:val="0"/>
        </w:rPr>
        <w:t xml:space="preserve">De minimale winst op een bonusrad is 0,2 x de basisinzet of 2 speelautomaatrondes.</w:t>
      </w:r>
    </w:p>
    <w:p w:rsidR="00000000" w:rsidDel="00000000" w:rsidP="00000000" w:rsidRDefault="00000000" w:rsidRPr="00000000" w14:paraId="00000066">
      <w:pPr>
        <w:jc w:val="center"/>
        <w:rPr/>
      </w:pPr>
      <w:r w:rsidDel="00000000" w:rsidR="00000000" w:rsidRPr="00000000">
        <w:rPr>
          <w:rtl w:val="0"/>
        </w:rPr>
        <w:t xml:space="preserve">De maximale winst op een bonusrad is 250 x de basisinzet.</w:t>
      </w:r>
    </w:p>
    <w:p w:rsidR="00000000" w:rsidDel="00000000" w:rsidP="00000000" w:rsidRDefault="00000000" w:rsidRPr="00000000" w14:paraId="00000067">
      <w:pPr>
        <w:pStyle w:val="Heading1"/>
        <w:rPr/>
      </w:pPr>
      <w:bookmarkStart w:colFirst="0" w:colLast="0" w:name="_heading=h.tyjcwt" w:id="5"/>
      <w:bookmarkEnd w:id="5"/>
      <w:r w:rsidDel="00000000" w:rsidR="00000000" w:rsidRPr="00000000">
        <w:rPr>
          <w:rtl w:val="0"/>
        </w:rPr>
        <w:t xml:space="preserve">Bonusspeelautomaat</w:t>
      </w:r>
    </w:p>
    <w:p w:rsidR="00000000" w:rsidDel="00000000" w:rsidP="00000000" w:rsidRDefault="00000000" w:rsidRPr="00000000" w14:paraId="00000068">
      <w:pPr>
        <w:jc w:val="center"/>
        <w:rPr>
          <w:b w:val="1"/>
        </w:rPr>
      </w:pPr>
      <w:r w:rsidDel="00000000" w:rsidR="00000000" w:rsidRPr="00000000">
        <w:rPr>
          <w:rtl w:val="0"/>
        </w:rPr>
        <w:t xml:space="preserve">Aan het eind van een spel speelt de bonusspeelautomaat alle toegekende rondes. Bonusspeelautomaat-rondes worden toegekend als er 3 bonusspeelautomaat-symbolen in een enkele ronde verschijnen of worden toegekend op de Slingo-prijsladder en/of het bonusrad.</w:t>
      </w:r>
      <w:r w:rsidDel="00000000" w:rsidR="00000000" w:rsidRPr="00000000">
        <w:rPr>
          <w:rtl w:val="0"/>
        </w:rPr>
      </w:r>
    </w:p>
    <w:p w:rsidR="00000000" w:rsidDel="00000000" w:rsidP="00000000" w:rsidRDefault="00000000" w:rsidRPr="00000000" w14:paraId="00000069">
      <w:pPr>
        <w:jc w:val="center"/>
        <w:rPr/>
      </w:pPr>
      <w:r w:rsidDel="00000000" w:rsidR="00000000" w:rsidRPr="00000000">
        <w:rPr>
          <w:rtl w:val="0"/>
        </w:rPr>
      </w:r>
    </w:p>
    <w:p w:rsidR="00000000" w:rsidDel="00000000" w:rsidP="00000000" w:rsidRDefault="00000000" w:rsidRPr="00000000" w14:paraId="0000006A">
      <w:pPr>
        <w:jc w:val="center"/>
        <w:rPr>
          <w:b w:val="1"/>
        </w:rPr>
      </w:pPr>
      <w:r w:rsidDel="00000000" w:rsidR="00000000" w:rsidRPr="00000000">
        <w:rPr>
          <w:rtl w:val="0"/>
        </w:rPr>
        <w:t xml:space="preserve">Het Wild Joker-symbool kan alleen verschijnen op de 3 middelste rollen.</w:t>
      </w:r>
      <w:r w:rsidDel="00000000" w:rsidR="00000000" w:rsidRPr="00000000">
        <w:rPr>
          <w:rtl w:val="0"/>
        </w:rPr>
      </w:r>
    </w:p>
    <w:p w:rsidR="00000000" w:rsidDel="00000000" w:rsidP="00000000" w:rsidRDefault="00000000" w:rsidRPr="00000000" w14:paraId="0000006B">
      <w:pPr>
        <w:jc w:val="center"/>
        <w:rPr/>
      </w:pPr>
      <w:r w:rsidDel="00000000" w:rsidR="00000000" w:rsidRPr="00000000">
        <w:rPr>
          <w:rtl w:val="0"/>
        </w:rPr>
        <w:t xml:space="preserve">Als er een Wild Joker-symbool verschijnt, breidt het uit en vult de hele rol voordat de winst berekend wordt.</w:t>
      </w:r>
    </w:p>
    <w:p w:rsidR="00000000" w:rsidDel="00000000" w:rsidP="00000000" w:rsidRDefault="00000000" w:rsidRPr="00000000" w14:paraId="0000006C">
      <w:pPr>
        <w:jc w:val="center"/>
        <w:rPr/>
      </w:pPr>
      <w:r w:rsidDel="00000000" w:rsidR="00000000" w:rsidRPr="00000000">
        <w:rPr>
          <w:rtl w:val="0"/>
        </w:rPr>
      </w:r>
    </w:p>
    <w:p w:rsidR="00000000" w:rsidDel="00000000" w:rsidP="00000000" w:rsidRDefault="00000000" w:rsidRPr="00000000" w14:paraId="0000006D">
      <w:pPr>
        <w:jc w:val="center"/>
        <w:rPr/>
      </w:pPr>
      <w:r w:rsidDel="00000000" w:rsidR="00000000" w:rsidRPr="00000000">
        <w:rPr/>
        <w:drawing>
          <wp:inline distB="114300" distT="114300" distL="114300" distR="114300">
            <wp:extent cx="1123950" cy="1147206"/>
            <wp:effectExtent b="0" l="0" r="0" t="0"/>
            <wp:docPr id="85" name="image39.png"/>
            <a:graphic>
              <a:graphicData uri="http://schemas.openxmlformats.org/drawingml/2006/picture">
                <pic:pic>
                  <pic:nvPicPr>
                    <pic:cNvPr id="0" name="image39.png"/>
                    <pic:cNvPicPr preferRelativeResize="0"/>
                  </pic:nvPicPr>
                  <pic:blipFill>
                    <a:blip r:embed="rId36"/>
                    <a:srcRect b="11562" l="13437" r="13124" t="13400"/>
                    <a:stretch>
                      <a:fillRect/>
                    </a:stretch>
                  </pic:blipFill>
                  <pic:spPr>
                    <a:xfrm>
                      <a:off x="0" y="0"/>
                      <a:ext cx="1123950" cy="1147206"/>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jc w:val="center"/>
        <w:rPr/>
      </w:pPr>
      <w:r w:rsidDel="00000000" w:rsidR="00000000" w:rsidRPr="00000000">
        <w:rPr>
          <w:rtl w:val="0"/>
        </w:rPr>
      </w:r>
    </w:p>
    <w:p w:rsidR="00000000" w:rsidDel="00000000" w:rsidP="00000000" w:rsidRDefault="00000000" w:rsidRPr="00000000" w14:paraId="0000006F">
      <w:pPr>
        <w:jc w:val="center"/>
        <w:rPr/>
      </w:pPr>
      <w:r w:rsidDel="00000000" w:rsidR="00000000" w:rsidRPr="00000000">
        <w:rPr>
          <w:rtl w:val="0"/>
        </w:rPr>
        <w:t xml:space="preserve">De minimale winst op de bonusspeelautomaat is 5 x de lijninzet.</w:t>
      </w:r>
    </w:p>
    <w:p w:rsidR="00000000" w:rsidDel="00000000" w:rsidP="00000000" w:rsidRDefault="00000000" w:rsidRPr="00000000" w14:paraId="00000070">
      <w:pPr>
        <w:jc w:val="center"/>
        <w:rPr/>
      </w:pPr>
      <w:r w:rsidDel="00000000" w:rsidR="00000000" w:rsidRPr="00000000">
        <w:rPr>
          <w:rtl w:val="0"/>
        </w:rPr>
        <w:t xml:space="preserve">De maximale winst op de bonusspeelautomaat is 100 x de basisinzet.</w:t>
      </w:r>
    </w:p>
    <w:p w:rsidR="00000000" w:rsidDel="00000000" w:rsidP="00000000" w:rsidRDefault="00000000" w:rsidRPr="00000000" w14:paraId="00000071">
      <w:pPr>
        <w:pStyle w:val="Heading2"/>
        <w:jc w:val="center"/>
        <w:rPr>
          <w:rFonts w:ascii="Berkshire Swash" w:cs="Berkshire Swash" w:eastAsia="Berkshire Swash" w:hAnsi="Berkshire Swash"/>
          <w:b w:val="1"/>
        </w:rPr>
      </w:pPr>
      <w:bookmarkStart w:colFirst="0" w:colLast="0" w:name="_heading=h.3dy6vkm" w:id="6"/>
      <w:bookmarkEnd w:id="6"/>
      <w:r w:rsidDel="00000000" w:rsidR="00000000" w:rsidRPr="00000000">
        <w:rPr>
          <w:rFonts w:ascii="Berkshire Swash" w:cs="Berkshire Swash" w:eastAsia="Berkshire Swash" w:hAnsi="Berkshire Swash"/>
          <w:rtl w:val="0"/>
        </w:rPr>
        <w:t xml:space="preserve">Symbooluitbetalingen</w:t>
      </w:r>
      <w:r w:rsidDel="00000000" w:rsidR="00000000" w:rsidRPr="00000000">
        <w:rPr>
          <w:rtl w:val="0"/>
        </w:rPr>
      </w:r>
    </w:p>
    <w:p w:rsidR="00000000" w:rsidDel="00000000" w:rsidP="00000000" w:rsidRDefault="00000000" w:rsidRPr="00000000" w14:paraId="00000072">
      <w:pPr>
        <w:jc w:val="center"/>
        <w:rPr/>
      </w:pPr>
      <w:r w:rsidDel="00000000" w:rsidR="00000000" w:rsidRPr="00000000">
        <w:rPr>
          <w:rtl w:val="0"/>
        </w:rPr>
        <w:t xml:space="preserve">Combinaties van lijnprijzen worden vermenigvuldigd met de inzet per lijn.</w:t>
      </w:r>
    </w:p>
    <w:p w:rsidR="00000000" w:rsidDel="00000000" w:rsidP="00000000" w:rsidRDefault="00000000" w:rsidRPr="00000000" w14:paraId="00000073">
      <w:pPr>
        <w:jc w:val="center"/>
        <w:rPr/>
      </w:pPr>
      <w:r w:rsidDel="00000000" w:rsidR="00000000" w:rsidRPr="00000000">
        <w:rPr>
          <w:rtl w:val="0"/>
        </w:rPr>
        <w:t xml:space="preserve">Scatter-prijzen worden vermenigvuldigd met de totale inzet. </w:t>
      </w:r>
    </w:p>
    <w:p w:rsidR="00000000" w:rsidDel="00000000" w:rsidP="00000000" w:rsidRDefault="00000000" w:rsidRPr="00000000" w14:paraId="00000074">
      <w:pPr>
        <w:jc w:val="center"/>
        <w:rPr>
          <w:b w:val="1"/>
        </w:rPr>
      </w:pPr>
      <w:r w:rsidDel="00000000" w:rsidR="00000000" w:rsidRPr="00000000">
        <w:rPr>
          <w:rtl w:val="0"/>
        </w:rPr>
        <w:t xml:space="preserve">Scatter-prijzen worden naast andere winsten uitbetaald.</w:t>
      </w:r>
      <w:r w:rsidDel="00000000" w:rsidR="00000000" w:rsidRPr="00000000">
        <w:rPr>
          <w:rtl w:val="0"/>
        </w:rPr>
      </w:r>
    </w:p>
    <w:p w:rsidR="00000000" w:rsidDel="00000000" w:rsidP="00000000" w:rsidRDefault="00000000" w:rsidRPr="00000000" w14:paraId="00000075">
      <w:pPr>
        <w:jc w:val="center"/>
        <w:rPr/>
      </w:pPr>
      <w:r w:rsidDel="00000000" w:rsidR="00000000" w:rsidRPr="00000000">
        <w:rPr>
          <w:rtl w:val="0"/>
        </w:rPr>
        <w:t xml:space="preserve">Als een of meer Wild Joker-symbolen deel uitmaken van een winst, wordt die prijs verdubbeld.</w:t>
      </w:r>
    </w:p>
    <w:tbl>
      <w:tblPr>
        <w:tblStyle w:val="Table4"/>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76">
            <w:pPr>
              <w:widowControl w:val="0"/>
              <w:spacing w:line="240" w:lineRule="auto"/>
              <w:rPr/>
            </w:pPr>
            <w:r w:rsidDel="00000000" w:rsidR="00000000" w:rsidRPr="00000000">
              <w:rPr>
                <w:rtl w:val="0"/>
              </w:rPr>
            </w:r>
          </w:p>
          <w:tbl>
            <w:tblPr>
              <w:tblStyle w:val="Table5"/>
              <w:tblW w:w="42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618.75"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77">
                  <w:pPr>
                    <w:widowControl w:val="0"/>
                    <w:spacing w:line="240" w:lineRule="auto"/>
                    <w:rPr/>
                  </w:pPr>
                  <w:r w:rsidDel="00000000" w:rsidR="00000000" w:rsidRPr="00000000">
                    <w:rPr/>
                    <w:drawing>
                      <wp:inline distB="114300" distT="114300" distL="114300" distR="114300">
                        <wp:extent cx="1357313" cy="1393669"/>
                        <wp:effectExtent b="0" l="0" r="0" t="0"/>
                        <wp:docPr id="87" name="image30.png"/>
                        <a:graphic>
                          <a:graphicData uri="http://schemas.openxmlformats.org/drawingml/2006/picture">
                            <pic:pic>
                              <pic:nvPicPr>
                                <pic:cNvPr id="0" name="image30.png"/>
                                <pic:cNvPicPr preferRelativeResize="0"/>
                              </pic:nvPicPr>
                              <pic:blipFill>
                                <a:blip r:embed="rId37"/>
                                <a:srcRect b="0" l="0" r="0" t="0"/>
                                <a:stretch>
                                  <a:fillRect/>
                                </a:stretch>
                              </pic:blipFill>
                              <pic:spPr>
                                <a:xfrm>
                                  <a:off x="0" y="0"/>
                                  <a:ext cx="1357313" cy="1393669"/>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8">
                  <w:pPr>
                    <w:widowControl w:val="0"/>
                    <w:spacing w:line="240" w:lineRule="auto"/>
                    <w:rPr/>
                  </w:pPr>
                  <w:r w:rsidDel="00000000" w:rsidR="00000000" w:rsidRPr="00000000">
                    <w:rPr>
                      <w:b w:val="1"/>
                      <w:rtl w:val="0"/>
                    </w:rPr>
                    <w:t xml:space="preserve">5</w:t>
                  </w:r>
                  <w:r w:rsidDel="00000000" w:rsidR="00000000" w:rsidRPr="00000000">
                    <w:rPr>
                      <w:rtl w:val="0"/>
                    </w:rPr>
                    <w:t xml:space="preserve"> x500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A">
                  <w:pPr>
                    <w:widowControl w:val="0"/>
                    <w:spacing w:line="240" w:lineRule="auto"/>
                    <w:rPr/>
                  </w:pPr>
                  <w:r w:rsidDel="00000000" w:rsidR="00000000" w:rsidRPr="00000000">
                    <w:rPr>
                      <w:b w:val="1"/>
                      <w:rtl w:val="0"/>
                    </w:rPr>
                    <w:t xml:space="preserve">4</w:t>
                  </w:r>
                  <w:r w:rsidDel="00000000" w:rsidR="00000000" w:rsidRPr="00000000">
                    <w:rPr>
                      <w:rtl w:val="0"/>
                    </w:rPr>
                    <w:t xml:space="preserve"> x100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C">
                  <w:pPr>
                    <w:widowControl w:val="0"/>
                    <w:spacing w:line="240" w:lineRule="auto"/>
                    <w:rPr/>
                  </w:pPr>
                  <w:r w:rsidDel="00000000" w:rsidR="00000000" w:rsidRPr="00000000">
                    <w:rPr>
                      <w:b w:val="1"/>
                      <w:rtl w:val="0"/>
                    </w:rPr>
                    <w:t xml:space="preserve">3</w:t>
                  </w:r>
                  <w:r w:rsidDel="00000000" w:rsidR="00000000" w:rsidRPr="00000000">
                    <w:rPr>
                      <w:rtl w:val="0"/>
                    </w:rPr>
                    <w:t xml:space="preserve"> x20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E">
                  <w:pPr>
                    <w:widowControl w:val="0"/>
                    <w:spacing w:line="240" w:lineRule="auto"/>
                    <w:rPr/>
                  </w:pPr>
                  <w:r w:rsidDel="00000000" w:rsidR="00000000" w:rsidRPr="00000000">
                    <w:rPr>
                      <w:b w:val="1"/>
                      <w:rtl w:val="0"/>
                    </w:rPr>
                    <w:t xml:space="preserve">2</w:t>
                  </w:r>
                  <w:r w:rsidDel="00000000" w:rsidR="00000000" w:rsidRPr="00000000">
                    <w:rPr>
                      <w:rtl w:val="0"/>
                    </w:rPr>
                    <w:t xml:space="preserve"> x2</w:t>
                  </w:r>
                </w:p>
              </w:tc>
            </w:tr>
          </w:tbl>
          <w:p w:rsidR="00000000" w:rsidDel="00000000" w:rsidP="00000000" w:rsidRDefault="00000000" w:rsidRPr="00000000" w14:paraId="0000007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pPr>
            <w:r w:rsidDel="00000000" w:rsidR="00000000" w:rsidRPr="00000000">
              <w:rPr>
                <w:rtl w:val="0"/>
              </w:rPr>
            </w:r>
          </w:p>
          <w:tbl>
            <w:tblPr>
              <w:tblStyle w:val="Table6"/>
              <w:tblW w:w="42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618.75"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81">
                  <w:pPr>
                    <w:widowControl w:val="0"/>
                    <w:spacing w:line="240" w:lineRule="auto"/>
                    <w:rPr/>
                  </w:pPr>
                  <w:r w:rsidDel="00000000" w:rsidR="00000000" w:rsidRPr="00000000">
                    <w:rPr/>
                    <w:drawing>
                      <wp:inline distB="114300" distT="114300" distL="114300" distR="114300">
                        <wp:extent cx="1323975" cy="1320800"/>
                        <wp:effectExtent b="0" l="0" r="0" t="0"/>
                        <wp:docPr id="89" name="image36.png"/>
                        <a:graphic>
                          <a:graphicData uri="http://schemas.openxmlformats.org/drawingml/2006/picture">
                            <pic:pic>
                              <pic:nvPicPr>
                                <pic:cNvPr id="0" name="image36.png"/>
                                <pic:cNvPicPr preferRelativeResize="0"/>
                              </pic:nvPicPr>
                              <pic:blipFill>
                                <a:blip r:embed="rId38"/>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2">
                  <w:pPr>
                    <w:widowControl w:val="0"/>
                    <w:spacing w:line="240" w:lineRule="auto"/>
                    <w:rPr/>
                  </w:pPr>
                  <w:r w:rsidDel="00000000" w:rsidR="00000000" w:rsidRPr="00000000">
                    <w:rPr>
                      <w:b w:val="1"/>
                      <w:rtl w:val="0"/>
                    </w:rPr>
                    <w:t xml:space="preserve">5</w:t>
                  </w:r>
                  <w:r w:rsidDel="00000000" w:rsidR="00000000" w:rsidRPr="00000000">
                    <w:rPr>
                      <w:rtl w:val="0"/>
                    </w:rPr>
                    <w:t xml:space="preserve"> x500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4">
                  <w:pPr>
                    <w:widowControl w:val="0"/>
                    <w:spacing w:line="240" w:lineRule="auto"/>
                    <w:rPr/>
                  </w:pPr>
                  <w:r w:rsidDel="00000000" w:rsidR="00000000" w:rsidRPr="00000000">
                    <w:rPr>
                      <w:b w:val="1"/>
                      <w:rtl w:val="0"/>
                    </w:rPr>
                    <w:t xml:space="preserve">4</w:t>
                  </w:r>
                  <w:r w:rsidDel="00000000" w:rsidR="00000000" w:rsidRPr="00000000">
                    <w:rPr>
                      <w:rtl w:val="0"/>
                    </w:rPr>
                    <w:t xml:space="preserve"> x100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6">
                  <w:pPr>
                    <w:widowControl w:val="0"/>
                    <w:spacing w:line="240" w:lineRule="auto"/>
                    <w:rPr/>
                  </w:pPr>
                  <w:r w:rsidDel="00000000" w:rsidR="00000000" w:rsidRPr="00000000">
                    <w:rPr>
                      <w:b w:val="1"/>
                      <w:rtl w:val="0"/>
                    </w:rPr>
                    <w:t xml:space="preserve">3</w:t>
                  </w:r>
                  <w:r w:rsidDel="00000000" w:rsidR="00000000" w:rsidRPr="00000000">
                    <w:rPr>
                      <w:rtl w:val="0"/>
                    </w:rPr>
                    <w:t xml:space="preserve"> x20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8">
                  <w:pPr>
                    <w:widowControl w:val="0"/>
                    <w:spacing w:line="240" w:lineRule="auto"/>
                    <w:rPr/>
                  </w:pPr>
                  <w:r w:rsidDel="00000000" w:rsidR="00000000" w:rsidRPr="00000000">
                    <w:rPr>
                      <w:b w:val="1"/>
                      <w:rtl w:val="0"/>
                    </w:rPr>
                    <w:t xml:space="preserve">2</w:t>
                  </w:r>
                  <w:r w:rsidDel="00000000" w:rsidR="00000000" w:rsidRPr="00000000">
                    <w:rPr>
                      <w:rtl w:val="0"/>
                    </w:rPr>
                    <w:t xml:space="preserve"> x2</w:t>
                  </w:r>
                </w:p>
              </w:tc>
            </w:tr>
          </w:tbl>
          <w:p w:rsidR="00000000" w:rsidDel="00000000" w:rsidP="00000000" w:rsidRDefault="00000000" w:rsidRPr="00000000" w14:paraId="0000008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line="240" w:lineRule="auto"/>
              <w:rPr/>
            </w:pPr>
            <w:r w:rsidDel="00000000" w:rsidR="00000000" w:rsidRPr="00000000">
              <w:rPr>
                <w:rtl w:val="0"/>
              </w:rPr>
            </w:r>
          </w:p>
          <w:tbl>
            <w:tblPr>
              <w:tblStyle w:val="Table7"/>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8B">
                  <w:pPr>
                    <w:widowControl w:val="0"/>
                    <w:spacing w:line="240" w:lineRule="auto"/>
                    <w:rPr/>
                  </w:pPr>
                  <w:r w:rsidDel="00000000" w:rsidR="00000000" w:rsidRPr="00000000">
                    <w:rPr/>
                    <w:drawing>
                      <wp:inline distB="114300" distT="114300" distL="114300" distR="114300">
                        <wp:extent cx="1323975" cy="1320800"/>
                        <wp:effectExtent b="0" l="0" r="0" t="0"/>
                        <wp:docPr id="49" name="image1.png"/>
                        <a:graphic>
                          <a:graphicData uri="http://schemas.openxmlformats.org/drawingml/2006/picture">
                            <pic:pic>
                              <pic:nvPicPr>
                                <pic:cNvPr id="0" name="image1.png"/>
                                <pic:cNvPicPr preferRelativeResize="0"/>
                              </pic:nvPicPr>
                              <pic:blipFill>
                                <a:blip r:embed="rId39"/>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C">
                  <w:pPr>
                    <w:widowControl w:val="0"/>
                    <w:spacing w:line="240" w:lineRule="auto"/>
                    <w:rPr/>
                  </w:pPr>
                  <w:r w:rsidDel="00000000" w:rsidR="00000000" w:rsidRPr="00000000">
                    <w:rPr>
                      <w:b w:val="1"/>
                      <w:rtl w:val="0"/>
                    </w:rPr>
                    <w:t xml:space="preserve">5</w:t>
                  </w:r>
                  <w:r w:rsidDel="00000000" w:rsidR="00000000" w:rsidRPr="00000000">
                    <w:rPr>
                      <w:rtl w:val="0"/>
                    </w:rPr>
                    <w:t xml:space="preserve"> x250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E">
                  <w:pPr>
                    <w:widowControl w:val="0"/>
                    <w:spacing w:line="240" w:lineRule="auto"/>
                    <w:rPr/>
                  </w:pPr>
                  <w:r w:rsidDel="00000000" w:rsidR="00000000" w:rsidRPr="00000000">
                    <w:rPr>
                      <w:b w:val="1"/>
                      <w:rtl w:val="0"/>
                    </w:rPr>
                    <w:t xml:space="preserve">4</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0">
                  <w:pPr>
                    <w:widowControl w:val="0"/>
                    <w:spacing w:line="240" w:lineRule="auto"/>
                    <w:rPr/>
                  </w:pPr>
                  <w:r w:rsidDel="00000000" w:rsidR="00000000" w:rsidRPr="00000000">
                    <w:rPr>
                      <w:b w:val="1"/>
                      <w:rtl w:val="0"/>
                    </w:rPr>
                    <w:t xml:space="preserve">3</w:t>
                  </w:r>
                  <w:r w:rsidDel="00000000" w:rsidR="00000000" w:rsidRPr="00000000">
                    <w:rPr>
                      <w:rtl w:val="0"/>
                    </w:rPr>
                    <w:t xml:space="preserve"> x10</w:t>
                  </w:r>
                </w:p>
              </w:tc>
            </w:tr>
          </w:tbl>
          <w:p w:rsidR="00000000" w:rsidDel="00000000" w:rsidP="00000000" w:rsidRDefault="00000000" w:rsidRPr="00000000" w14:paraId="0000009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line="240" w:lineRule="auto"/>
              <w:rPr/>
            </w:pPr>
            <w:r w:rsidDel="00000000" w:rsidR="00000000" w:rsidRPr="00000000">
              <w:rPr>
                <w:rtl w:val="0"/>
              </w:rPr>
            </w:r>
          </w:p>
          <w:tbl>
            <w:tblPr>
              <w:tblStyle w:val="Table8"/>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93">
                  <w:pPr>
                    <w:widowControl w:val="0"/>
                    <w:spacing w:line="240" w:lineRule="auto"/>
                    <w:rPr/>
                  </w:pPr>
                  <w:r w:rsidDel="00000000" w:rsidR="00000000" w:rsidRPr="00000000">
                    <w:rPr/>
                    <w:drawing>
                      <wp:inline distB="114300" distT="114300" distL="114300" distR="114300">
                        <wp:extent cx="1323975" cy="1320800"/>
                        <wp:effectExtent b="0" l="0" r="0" t="0"/>
                        <wp:docPr id="50"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4">
                  <w:pPr>
                    <w:widowControl w:val="0"/>
                    <w:spacing w:line="240" w:lineRule="auto"/>
                    <w:rPr/>
                  </w:pPr>
                  <w:r w:rsidDel="00000000" w:rsidR="00000000" w:rsidRPr="00000000">
                    <w:rPr>
                      <w:b w:val="1"/>
                      <w:rtl w:val="0"/>
                    </w:rPr>
                    <w:t xml:space="preserve">5</w:t>
                  </w:r>
                  <w:r w:rsidDel="00000000" w:rsidR="00000000" w:rsidRPr="00000000">
                    <w:rPr>
                      <w:rtl w:val="0"/>
                    </w:rPr>
                    <w:t xml:space="preserve"> x250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6">
                  <w:pPr>
                    <w:widowControl w:val="0"/>
                    <w:spacing w:line="240" w:lineRule="auto"/>
                    <w:rPr/>
                  </w:pPr>
                  <w:r w:rsidDel="00000000" w:rsidR="00000000" w:rsidRPr="00000000">
                    <w:rPr>
                      <w:b w:val="1"/>
                      <w:rtl w:val="0"/>
                    </w:rPr>
                    <w:t xml:space="preserve">4</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8">
                  <w:pPr>
                    <w:widowControl w:val="0"/>
                    <w:spacing w:line="240" w:lineRule="auto"/>
                    <w:rPr/>
                  </w:pPr>
                  <w:r w:rsidDel="00000000" w:rsidR="00000000" w:rsidRPr="00000000">
                    <w:rPr>
                      <w:b w:val="1"/>
                      <w:rtl w:val="0"/>
                    </w:rPr>
                    <w:t xml:space="preserve">3</w:t>
                  </w:r>
                  <w:r w:rsidDel="00000000" w:rsidR="00000000" w:rsidRPr="00000000">
                    <w:rPr>
                      <w:rtl w:val="0"/>
                    </w:rPr>
                    <w:t xml:space="preserve"> x10</w:t>
                  </w:r>
                </w:p>
              </w:tc>
            </w:tr>
          </w:tbl>
          <w:p w:rsidR="00000000" w:rsidDel="00000000" w:rsidP="00000000" w:rsidRDefault="00000000" w:rsidRPr="00000000" w14:paraId="0000009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pPr>
            <w:r w:rsidDel="00000000" w:rsidR="00000000" w:rsidRPr="00000000">
              <w:rPr>
                <w:rtl w:val="0"/>
              </w:rPr>
            </w:r>
          </w:p>
          <w:tbl>
            <w:tblPr>
              <w:tblStyle w:val="Table9"/>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9B">
                  <w:pPr>
                    <w:widowControl w:val="0"/>
                    <w:spacing w:line="240" w:lineRule="auto"/>
                    <w:rPr/>
                  </w:pPr>
                  <w:r w:rsidDel="00000000" w:rsidR="00000000" w:rsidRPr="00000000">
                    <w:rPr/>
                    <w:drawing>
                      <wp:inline distB="114300" distT="114300" distL="114300" distR="114300">
                        <wp:extent cx="1323975" cy="1320800"/>
                        <wp:effectExtent b="0" l="0" r="0" t="0"/>
                        <wp:docPr id="52"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C">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E">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0">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A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line="240" w:lineRule="auto"/>
              <w:rPr/>
            </w:pPr>
            <w:r w:rsidDel="00000000" w:rsidR="00000000" w:rsidRPr="00000000">
              <w:rPr>
                <w:rtl w:val="0"/>
              </w:rPr>
            </w:r>
          </w:p>
          <w:tbl>
            <w:tblPr>
              <w:tblStyle w:val="Table10"/>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A3">
                  <w:pPr>
                    <w:widowControl w:val="0"/>
                    <w:spacing w:line="240" w:lineRule="auto"/>
                    <w:rPr/>
                  </w:pPr>
                  <w:r w:rsidDel="00000000" w:rsidR="00000000" w:rsidRPr="00000000">
                    <w:rPr/>
                    <w:drawing>
                      <wp:inline distB="114300" distT="114300" distL="114300" distR="114300">
                        <wp:extent cx="1323975" cy="1320800"/>
                        <wp:effectExtent b="0" l="0" r="0" t="0"/>
                        <wp:docPr id="54"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4">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6">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8">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A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line="240" w:lineRule="auto"/>
              <w:rPr/>
            </w:pPr>
            <w:r w:rsidDel="00000000" w:rsidR="00000000" w:rsidRPr="00000000">
              <w:rPr>
                <w:rtl w:val="0"/>
              </w:rPr>
            </w:r>
          </w:p>
          <w:tbl>
            <w:tblPr>
              <w:tblStyle w:val="Table11"/>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AB">
                  <w:pPr>
                    <w:widowControl w:val="0"/>
                    <w:spacing w:line="240" w:lineRule="auto"/>
                    <w:rPr/>
                  </w:pPr>
                  <w:r w:rsidDel="00000000" w:rsidR="00000000" w:rsidRPr="00000000">
                    <w:rPr/>
                    <w:drawing>
                      <wp:inline distB="114300" distT="114300" distL="114300" distR="114300">
                        <wp:extent cx="1323975" cy="1320800"/>
                        <wp:effectExtent b="0" l="0" r="0" t="0"/>
                        <wp:docPr id="56" name="image8.png"/>
                        <a:graphic>
                          <a:graphicData uri="http://schemas.openxmlformats.org/drawingml/2006/picture">
                            <pic:pic>
                              <pic:nvPicPr>
                                <pic:cNvPr id="0" name="image8.png"/>
                                <pic:cNvPicPr preferRelativeResize="0"/>
                              </pic:nvPicPr>
                              <pic:blipFill>
                                <a:blip r:embed="rId43"/>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C">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E">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0">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B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rPr/>
            </w:pPr>
            <w:r w:rsidDel="00000000" w:rsidR="00000000" w:rsidRPr="00000000">
              <w:rPr>
                <w:rtl w:val="0"/>
              </w:rPr>
            </w:r>
          </w:p>
          <w:tbl>
            <w:tblPr>
              <w:tblStyle w:val="Table12"/>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B3">
                  <w:pPr>
                    <w:widowControl w:val="0"/>
                    <w:spacing w:line="240" w:lineRule="auto"/>
                    <w:rPr/>
                  </w:pPr>
                  <w:r w:rsidDel="00000000" w:rsidR="00000000" w:rsidRPr="00000000">
                    <w:rPr/>
                    <w:drawing>
                      <wp:inline distB="114300" distT="114300" distL="114300" distR="114300">
                        <wp:extent cx="1323975" cy="1320800"/>
                        <wp:effectExtent b="0" l="0" r="0" t="0"/>
                        <wp:docPr id="58" name="image9.png"/>
                        <a:graphic>
                          <a:graphicData uri="http://schemas.openxmlformats.org/drawingml/2006/picture">
                            <pic:pic>
                              <pic:nvPicPr>
                                <pic:cNvPr id="0" name="image9.png"/>
                                <pic:cNvPicPr preferRelativeResize="0"/>
                              </pic:nvPicPr>
                              <pic:blipFill>
                                <a:blip r:embed="rId44"/>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4">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6">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8">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B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A">
            <w:pPr>
              <w:widowControl w:val="0"/>
              <w:spacing w:line="240" w:lineRule="auto"/>
              <w:rPr/>
            </w:pPr>
            <w:r w:rsidDel="00000000" w:rsidR="00000000" w:rsidRPr="00000000">
              <w:rPr>
                <w:rtl w:val="0"/>
              </w:rPr>
            </w:r>
          </w:p>
          <w:tbl>
            <w:tblPr>
              <w:tblStyle w:val="Table13"/>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BB">
                  <w:pPr>
                    <w:widowControl w:val="0"/>
                    <w:spacing w:line="240" w:lineRule="auto"/>
                    <w:rPr/>
                  </w:pPr>
                  <w:r w:rsidDel="00000000" w:rsidR="00000000" w:rsidRPr="00000000">
                    <w:rPr/>
                    <w:drawing>
                      <wp:inline distB="114300" distT="114300" distL="114300" distR="114300">
                        <wp:extent cx="1323975" cy="1320800"/>
                        <wp:effectExtent b="0" l="0" r="0" t="0"/>
                        <wp:docPr id="60" name="image13.png"/>
                        <a:graphic>
                          <a:graphicData uri="http://schemas.openxmlformats.org/drawingml/2006/picture">
                            <pic:pic>
                              <pic:nvPicPr>
                                <pic:cNvPr id="0" name="image13.png"/>
                                <pic:cNvPicPr preferRelativeResize="0"/>
                              </pic:nvPicPr>
                              <pic:blipFill>
                                <a:blip r:embed="rId45"/>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C">
                  <w:pPr>
                    <w:widowControl w:val="0"/>
                    <w:spacing w:line="240" w:lineRule="auto"/>
                    <w:rPr/>
                  </w:pPr>
                  <w:r w:rsidDel="00000000" w:rsidR="00000000" w:rsidRPr="00000000">
                    <w:rPr>
                      <w:b w:val="1"/>
                      <w:rtl w:val="0"/>
                    </w:rPr>
                    <w:t xml:space="preserve">5</w:t>
                  </w:r>
                  <w:r w:rsidDel="00000000" w:rsidR="00000000" w:rsidRPr="00000000">
                    <w:rPr>
                      <w:rtl w:val="0"/>
                    </w:rPr>
                    <w:t xml:space="preserve"> x100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E">
                  <w:pPr>
                    <w:widowControl w:val="0"/>
                    <w:spacing w:line="240" w:lineRule="auto"/>
                    <w:rPr/>
                  </w:pPr>
                  <w:r w:rsidDel="00000000" w:rsidR="00000000" w:rsidRPr="00000000">
                    <w:rPr>
                      <w:b w:val="1"/>
                      <w:rtl w:val="0"/>
                    </w:rPr>
                    <w:t xml:space="preserve">4</w:t>
                  </w:r>
                  <w:r w:rsidDel="00000000" w:rsidR="00000000" w:rsidRPr="00000000">
                    <w:rPr>
                      <w:rtl w:val="0"/>
                    </w:rPr>
                    <w:t xml:space="preserve"> x20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C0">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C1">
            <w:pPr>
              <w:widowControl w:val="0"/>
              <w:spacing w:line="240" w:lineRule="auto"/>
              <w:rPr/>
            </w:pPr>
            <w:r w:rsidDel="00000000" w:rsidR="00000000" w:rsidRPr="00000000">
              <w:rPr>
                <w:rtl w:val="0"/>
              </w:rPr>
            </w:r>
          </w:p>
        </w:tc>
      </w:tr>
    </w:tbl>
    <w:p w:rsidR="00000000" w:rsidDel="00000000" w:rsidP="00000000" w:rsidRDefault="00000000" w:rsidRPr="00000000" w14:paraId="000000C2">
      <w:pPr>
        <w:pStyle w:val="Heading2"/>
        <w:jc w:val="center"/>
        <w:rPr>
          <w:rFonts w:ascii="Berkshire Swash" w:cs="Berkshire Swash" w:eastAsia="Berkshire Swash" w:hAnsi="Berkshire Swash"/>
        </w:rPr>
      </w:pPr>
      <w:bookmarkStart w:colFirst="0" w:colLast="0" w:name="_heading=h.1t3h5sf" w:id="7"/>
      <w:bookmarkEnd w:id="7"/>
      <w:r w:rsidDel="00000000" w:rsidR="00000000" w:rsidRPr="00000000">
        <w:rPr>
          <w:rFonts w:ascii="Berkshire Swash" w:cs="Berkshire Swash" w:eastAsia="Berkshire Swash" w:hAnsi="Berkshire Swash"/>
          <w:rtl w:val="0"/>
        </w:rPr>
        <w:t xml:space="preserve">Winlijnen speelautomaat</w:t>
      </w:r>
    </w:p>
    <w:p w:rsidR="00000000" w:rsidDel="00000000" w:rsidP="00000000" w:rsidRDefault="00000000" w:rsidRPr="00000000" w14:paraId="000000C3">
      <w:pPr>
        <w:jc w:val="center"/>
        <w:rPr/>
      </w:pPr>
      <w:r w:rsidDel="00000000" w:rsidR="00000000" w:rsidRPr="00000000">
        <w:rPr>
          <w:rtl w:val="0"/>
        </w:rPr>
        <w:t xml:space="preserve">Alleen de hoogste winnende combinatie per lijn wordt uitbetaald.</w:t>
      </w:r>
    </w:p>
    <w:p w:rsidR="00000000" w:rsidDel="00000000" w:rsidP="00000000" w:rsidRDefault="00000000" w:rsidRPr="00000000" w14:paraId="000000C4">
      <w:pPr>
        <w:jc w:val="center"/>
        <w:rPr/>
      </w:pPr>
      <w:r w:rsidDel="00000000" w:rsidR="00000000" w:rsidRPr="00000000">
        <w:rPr>
          <w:rtl w:val="0"/>
        </w:rPr>
        <w:t xml:space="preserve">Lijnwinsten worden uitbetaald van links naar rechts, behalve Scatter-prijzen die op elke positie kunnen voorkomen.</w:t>
      </w:r>
    </w:p>
    <w:p w:rsidR="00000000" w:rsidDel="00000000" w:rsidP="00000000" w:rsidRDefault="00000000" w:rsidRPr="00000000" w14:paraId="000000C5">
      <w:pPr>
        <w:jc w:val="center"/>
        <w:rPr>
          <w:b w:val="1"/>
        </w:rPr>
      </w:pPr>
      <w:r w:rsidDel="00000000" w:rsidR="00000000" w:rsidRPr="00000000">
        <w:rPr>
          <w:rtl w:val="0"/>
        </w:rPr>
        <w:t xml:space="preserve">Bij een storing vervallen uitbetalingen en spellen.</w:t>
      </w:r>
      <w:r w:rsidDel="00000000" w:rsidR="00000000" w:rsidRPr="00000000">
        <w:rPr>
          <w:rtl w:val="0"/>
        </w:rPr>
      </w:r>
    </w:p>
    <w:p w:rsidR="00000000" w:rsidDel="00000000" w:rsidP="00000000" w:rsidRDefault="00000000" w:rsidRPr="00000000" w14:paraId="000000C6">
      <w:pPr>
        <w:pStyle w:val="Heading1"/>
        <w:rPr/>
      </w:pPr>
      <w:bookmarkStart w:colFirst="0" w:colLast="0" w:name="_heading=h.4d34og8" w:id="8"/>
      <w:bookmarkEnd w:id="8"/>
      <w:r w:rsidDel="00000000" w:rsidR="00000000" w:rsidRPr="00000000">
        <w:rPr>
          <w:rtl w:val="0"/>
        </w:rPr>
        <w:t xml:space="preserve">Slingo-winlijnen</w:t>
      </w:r>
    </w:p>
    <w:p w:rsidR="00000000" w:rsidDel="00000000" w:rsidP="00000000" w:rsidRDefault="00000000" w:rsidRPr="00000000" w14:paraId="000000C7">
      <w:pPr>
        <w:jc w:val="center"/>
        <w:rPr>
          <w:rFonts w:ascii="Roboto" w:cs="Roboto" w:eastAsia="Roboto" w:hAnsi="Roboto"/>
          <w:sz w:val="21"/>
          <w:szCs w:val="21"/>
        </w:rPr>
      </w:pPr>
      <w:r w:rsidDel="00000000" w:rsidR="00000000" w:rsidRPr="00000000">
        <w:rPr>
          <w:rFonts w:ascii="Roboto" w:cs="Roboto" w:eastAsia="Roboto" w:hAnsi="Roboto"/>
          <w:sz w:val="21"/>
          <w:szCs w:val="21"/>
          <w:rtl w:val="0"/>
        </w:rPr>
        <w:t xml:space="preserve">Er zijn 12 winlijnen en 11 prijzen omdat het laatste nummer in het raster altijd minstens 2 winlijnen toekent.</w:t>
      </w:r>
    </w:p>
    <w:p w:rsidR="00000000" w:rsidDel="00000000" w:rsidP="00000000" w:rsidRDefault="00000000" w:rsidRPr="00000000" w14:paraId="000000C8">
      <w:pPr>
        <w:pStyle w:val="Heading1"/>
        <w:rPr/>
      </w:pPr>
      <w:bookmarkStart w:colFirst="0" w:colLast="0" w:name="_heading=h.2s8eyo1" w:id="9"/>
      <w:bookmarkEnd w:id="9"/>
      <w:r w:rsidDel="00000000" w:rsidR="00000000" w:rsidRPr="00000000">
        <w:rPr>
          <w:rtl w:val="0"/>
        </w:rPr>
        <w:t xml:space="preserve">Beste strategie</w:t>
      </w:r>
    </w:p>
    <w:p w:rsidR="00000000" w:rsidDel="00000000" w:rsidP="00000000" w:rsidRDefault="00000000" w:rsidRPr="00000000" w14:paraId="000000C9">
      <w:pPr>
        <w:jc w:val="center"/>
        <w:rPr/>
      </w:pPr>
      <w:r w:rsidDel="00000000" w:rsidR="00000000" w:rsidRPr="00000000">
        <w:rPr>
          <w:rtl w:val="0"/>
        </w:rPr>
        <w:t xml:space="preserve">De beste strategie schrijft voor dat de beste positie voor Wild en Super Wild altijd de positie is die ervoor zorgt dat de speler dichterbij een Slingo komt.</w:t>
      </w:r>
    </w:p>
    <w:p w:rsidR="00000000" w:rsidDel="00000000" w:rsidP="00000000" w:rsidRDefault="00000000" w:rsidRPr="00000000" w14:paraId="000000CA">
      <w:pPr>
        <w:jc w:val="center"/>
        <w:rPr/>
      </w:pPr>
      <w:r w:rsidDel="00000000" w:rsidR="00000000" w:rsidRPr="00000000">
        <w:rPr>
          <w:rtl w:val="0"/>
        </w:rPr>
      </w:r>
    </w:p>
    <w:p w:rsidR="00000000" w:rsidDel="00000000" w:rsidP="00000000" w:rsidRDefault="00000000" w:rsidRPr="00000000" w14:paraId="000000CB">
      <w:pPr>
        <w:jc w:val="center"/>
        <w:rPr/>
      </w:pPr>
      <w:r w:rsidDel="00000000" w:rsidR="00000000" w:rsidRPr="00000000">
        <w:rPr>
          <w:rtl w:val="0"/>
        </w:rPr>
        <w:t xml:space="preserve">Als er meerdere posities met dezelfde criteria beschikbaar zijn, wordt de voorkeur gegeven aan posities die in de meeste Slingo's (winlijnen) zijn opgenomen.</w:t>
      </w:r>
    </w:p>
    <w:p w:rsidR="00000000" w:rsidDel="00000000" w:rsidP="00000000" w:rsidRDefault="00000000" w:rsidRPr="00000000" w14:paraId="000000CC">
      <w:pPr>
        <w:jc w:val="center"/>
        <w:rPr/>
      </w:pPr>
      <w:r w:rsidDel="00000000" w:rsidR="00000000" w:rsidRPr="00000000">
        <w:rPr>
          <w:rtl w:val="0"/>
        </w:rPr>
      </w:r>
    </w:p>
    <w:p w:rsidR="00000000" w:rsidDel="00000000" w:rsidP="00000000" w:rsidRDefault="00000000" w:rsidRPr="00000000" w14:paraId="000000CD">
      <w:pPr>
        <w:jc w:val="center"/>
        <w:rPr/>
      </w:pPr>
      <w:r w:rsidDel="00000000" w:rsidR="00000000" w:rsidRPr="00000000">
        <w:rPr>
          <w:rtl w:val="0"/>
        </w:rPr>
        <w:t xml:space="preserve">Zo zou bijvoorbeeld het middelste vierkant de voorkeur krijgen omdat het onderdeel is van een horizontale, verticale en twee diagonale lijnen. Als er dan nog meerdere posities met dezelfde criteria zijn, wordt een willekeurige keuze gemaakt.</w:t>
      </w:r>
    </w:p>
    <w:p w:rsidR="00000000" w:rsidDel="00000000" w:rsidP="00000000" w:rsidRDefault="00000000" w:rsidRPr="00000000" w14:paraId="000000CE">
      <w:pPr>
        <w:pStyle w:val="Heading1"/>
        <w:rPr/>
      </w:pPr>
      <w:bookmarkStart w:colFirst="0" w:colLast="0" w:name="_heading=h.26in1rg" w:id="10"/>
      <w:bookmarkEnd w:id="10"/>
      <w:r w:rsidDel="00000000" w:rsidR="00000000" w:rsidRPr="00000000">
        <w:rPr>
          <w:rtl w:val="0"/>
        </w:rPr>
        <w:t xml:space="preserve">Algemene regels</w:t>
      </w:r>
    </w:p>
    <w:p w:rsidR="00000000" w:rsidDel="00000000" w:rsidP="00000000" w:rsidRDefault="00000000" w:rsidRPr="00000000" w14:paraId="000000CF">
      <w:pPr>
        <w:jc w:val="center"/>
        <w:rPr/>
      </w:pPr>
      <w:r w:rsidDel="00000000" w:rsidR="00000000" w:rsidRPr="00000000">
        <w:rPr>
          <w:rtl w:val="0"/>
        </w:rPr>
        <w:t xml:space="preserve">Op basis van de beste strategie heeft dit spel een theoretische RTP van 94,27%.</w:t>
      </w:r>
    </w:p>
    <w:p w:rsidR="00000000" w:rsidDel="00000000" w:rsidP="00000000" w:rsidRDefault="00000000" w:rsidRPr="00000000" w14:paraId="000000D0">
      <w:pPr>
        <w:jc w:val="center"/>
        <w:rPr/>
      </w:pPr>
      <w:r w:rsidDel="00000000" w:rsidR="00000000" w:rsidRPr="00000000">
        <w:rPr>
          <w:rtl w:val="0"/>
        </w:rPr>
        <w:t xml:space="preserve">Op basis van de beste strategie heeft elke extra ronde een theoretische RTP van 94,00%.</w:t>
      </w:r>
    </w:p>
    <w:p w:rsidR="00000000" w:rsidDel="00000000" w:rsidP="00000000" w:rsidRDefault="00000000" w:rsidRPr="00000000" w14:paraId="000000D1">
      <w:pPr>
        <w:jc w:val="center"/>
        <w:rPr/>
      </w:pPr>
      <w:r w:rsidDel="00000000" w:rsidR="00000000" w:rsidRPr="00000000">
        <w:rPr>
          <w:rtl w:val="0"/>
        </w:rPr>
        <w:t xml:space="preserve">De symbolen voor gratis rondes worden van de rollen verwijderd tijdens extra rondes.</w:t>
      </w:r>
    </w:p>
    <w:p w:rsidR="00000000" w:rsidDel="00000000" w:rsidP="00000000" w:rsidRDefault="00000000" w:rsidRPr="00000000" w14:paraId="000000D2">
      <w:pPr>
        <w:jc w:val="center"/>
        <w:rPr/>
      </w:pPr>
      <w:r w:rsidDel="00000000" w:rsidR="00000000" w:rsidRPr="00000000">
        <w:rPr>
          <w:rtl w:val="0"/>
        </w:rPr>
        <w:t xml:space="preserve">Tijdens extra rondes zijn voor sommige mogelijke prijzen Super Wilds nodig.</w:t>
      </w:r>
    </w:p>
    <w:p w:rsidR="00000000" w:rsidDel="00000000" w:rsidP="00000000" w:rsidRDefault="00000000" w:rsidRPr="00000000" w14:paraId="000000D3">
      <w:pPr>
        <w:jc w:val="center"/>
        <w:rPr/>
      </w:pPr>
      <w:r w:rsidDel="00000000" w:rsidR="00000000" w:rsidRPr="00000000">
        <w:rPr>
          <w:rtl w:val="0"/>
        </w:rPr>
        <w:t xml:space="preserve">Extra rondes worden alleen aangeboden als er een bonus haalbaar is bij de volgende ronde.</w:t>
      </w:r>
    </w:p>
    <w:p w:rsidR="00000000" w:rsidDel="00000000" w:rsidP="00000000" w:rsidRDefault="00000000" w:rsidRPr="00000000" w14:paraId="000000D4">
      <w:pPr>
        <w:jc w:val="center"/>
        <w:rPr/>
      </w:pPr>
      <w:r w:rsidDel="00000000" w:rsidR="00000000" w:rsidRPr="00000000">
        <w:rPr>
          <w:rtl w:val="0"/>
        </w:rPr>
        <w:t xml:space="preserve">Prijzen van extra rondes worden afgerond op de dichtstbijzijnde hele waarde, wat de RTP kan beïnvloeden, vooral bij een lagere inzet.</w:t>
      </w:r>
    </w:p>
    <w:p w:rsidR="00000000" w:rsidDel="00000000" w:rsidP="00000000" w:rsidRDefault="00000000" w:rsidRPr="00000000" w14:paraId="000000D5">
      <w:pPr>
        <w:jc w:val="center"/>
        <w:rPr/>
      </w:pPr>
      <w:r w:rsidDel="00000000" w:rsidR="00000000" w:rsidRPr="00000000">
        <w:rPr>
          <w:rtl w:val="0"/>
        </w:rPr>
        <w:t xml:space="preserve">Bij een storing vervallen alle uitbetalingen en spellen.</w:t>
      </w:r>
    </w:p>
    <w:p w:rsidR="00000000" w:rsidDel="00000000" w:rsidP="00000000" w:rsidRDefault="00000000" w:rsidRPr="00000000" w14:paraId="000000D6">
      <w:pPr>
        <w:pStyle w:val="Heading1"/>
        <w:rPr/>
      </w:pPr>
      <w:bookmarkStart w:colFirst="0" w:colLast="0" w:name="_heading=h.lnxbz9" w:id="11"/>
      <w:bookmarkEnd w:id="11"/>
      <w:r w:rsidDel="00000000" w:rsidR="00000000" w:rsidRPr="00000000">
        <w:rPr>
          <w:rtl w:val="0"/>
        </w:rPr>
        <w:t xml:space="preserve">Spellen in de wacht</w:t>
      </w:r>
    </w:p>
    <w:p w:rsidR="00000000" w:rsidDel="00000000" w:rsidP="00000000" w:rsidRDefault="00000000" w:rsidRPr="00000000" w14:paraId="000000D7">
      <w:pPr>
        <w:jc w:val="center"/>
        <w:rPr/>
      </w:pPr>
      <w:r w:rsidDel="00000000" w:rsidR="00000000" w:rsidRPr="00000000">
        <w:rPr>
          <w:rtl w:val="0"/>
        </w:rPr>
        <w:t xml:space="preserve">Niet-voltooide spellen worden 3 uur na de start automatisch voltooid.</w:t>
      </w:r>
    </w:p>
    <w:p w:rsidR="00000000" w:rsidDel="00000000" w:rsidP="00000000" w:rsidRDefault="00000000" w:rsidRPr="00000000" w14:paraId="000000D8">
      <w:pPr>
        <w:jc w:val="center"/>
        <w:rPr/>
      </w:pPr>
      <w:r w:rsidDel="00000000" w:rsidR="00000000" w:rsidRPr="00000000">
        <w:rPr>
          <w:rtl w:val="0"/>
        </w:rPr>
      </w:r>
    </w:p>
    <w:p w:rsidR="00000000" w:rsidDel="00000000" w:rsidP="00000000" w:rsidRDefault="00000000" w:rsidRPr="00000000" w14:paraId="000000D9">
      <w:pPr>
        <w:jc w:val="center"/>
        <w:rPr/>
      </w:pPr>
      <w:r w:rsidDel="00000000" w:rsidR="00000000" w:rsidRPr="00000000">
        <w:rPr>
          <w:rtl w:val="0"/>
        </w:rPr>
        <w:t xml:space="preserve">Alle resterende rondes worden uitgespeeld met een toevalsgenerator die wordt gebruikt om spelbeslissingen te nemen.</w:t>
      </w:r>
    </w:p>
    <w:p w:rsidR="00000000" w:rsidDel="00000000" w:rsidP="00000000" w:rsidRDefault="00000000" w:rsidRPr="00000000" w14:paraId="000000DA">
      <w:pPr>
        <w:jc w:val="center"/>
        <w:rPr/>
      </w:pPr>
      <w:r w:rsidDel="00000000" w:rsidR="00000000" w:rsidRPr="00000000">
        <w:rPr>
          <w:rtl w:val="0"/>
        </w:rPr>
      </w:r>
    </w:p>
    <w:p w:rsidR="00000000" w:rsidDel="00000000" w:rsidP="00000000" w:rsidRDefault="00000000" w:rsidRPr="00000000" w14:paraId="000000DB">
      <w:pPr>
        <w:jc w:val="center"/>
        <w:rPr/>
      </w:pPr>
      <w:r w:rsidDel="00000000" w:rsidR="00000000" w:rsidRPr="00000000">
        <w:rPr>
          <w:rtl w:val="0"/>
        </w:rPr>
        <w:t xml:space="preserve">Alle prijzen worden automatisch bijgeschreven.</w:t>
      </w:r>
    </w:p>
    <w:p w:rsidR="00000000" w:rsidDel="00000000" w:rsidP="00000000" w:rsidRDefault="00000000" w:rsidRPr="00000000" w14:paraId="000000DC">
      <w:pPr>
        <w:jc w:val="cente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rkshire Swas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Berkshire Swash" w:cs="Berkshire Swash" w:eastAsia="Berkshire Swash" w:hAnsi="Berkshire Swash"/>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Berkshire Swash" w:cs="Berkshire Swash" w:eastAsia="Berkshire Swash" w:hAnsi="Berkshire Swash"/>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20" Type="http://schemas.openxmlformats.org/officeDocument/2006/relationships/image" Target="media/image34.png"/><Relationship Id="rId42" Type="http://schemas.openxmlformats.org/officeDocument/2006/relationships/image" Target="media/image6.png"/><Relationship Id="rId41" Type="http://schemas.openxmlformats.org/officeDocument/2006/relationships/image" Target="media/image4.png"/><Relationship Id="rId22" Type="http://schemas.openxmlformats.org/officeDocument/2006/relationships/image" Target="media/image38.png"/><Relationship Id="rId44" Type="http://schemas.openxmlformats.org/officeDocument/2006/relationships/image" Target="media/image9.png"/><Relationship Id="rId21" Type="http://schemas.openxmlformats.org/officeDocument/2006/relationships/image" Target="media/image33.png"/><Relationship Id="rId43" Type="http://schemas.openxmlformats.org/officeDocument/2006/relationships/image" Target="media/image8.png"/><Relationship Id="rId24" Type="http://schemas.openxmlformats.org/officeDocument/2006/relationships/image" Target="media/image5.png"/><Relationship Id="rId23" Type="http://schemas.openxmlformats.org/officeDocument/2006/relationships/image" Target="media/image3.png"/><Relationship Id="rId45"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10.png"/><Relationship Id="rId25" Type="http://schemas.openxmlformats.org/officeDocument/2006/relationships/image" Target="media/image7.png"/><Relationship Id="rId28" Type="http://schemas.openxmlformats.org/officeDocument/2006/relationships/image" Target="media/image12.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png"/><Relationship Id="rId7" Type="http://schemas.openxmlformats.org/officeDocument/2006/relationships/image" Target="media/image18.png"/><Relationship Id="rId8" Type="http://schemas.openxmlformats.org/officeDocument/2006/relationships/image" Target="media/image20.png"/><Relationship Id="rId31" Type="http://schemas.openxmlformats.org/officeDocument/2006/relationships/image" Target="media/image16.png"/><Relationship Id="rId30" Type="http://schemas.openxmlformats.org/officeDocument/2006/relationships/image" Target="media/image15.png"/><Relationship Id="rId11" Type="http://schemas.openxmlformats.org/officeDocument/2006/relationships/image" Target="media/image24.png"/><Relationship Id="rId33" Type="http://schemas.openxmlformats.org/officeDocument/2006/relationships/image" Target="media/image25.png"/><Relationship Id="rId10" Type="http://schemas.openxmlformats.org/officeDocument/2006/relationships/image" Target="media/image27.png"/><Relationship Id="rId32" Type="http://schemas.openxmlformats.org/officeDocument/2006/relationships/image" Target="media/image17.png"/><Relationship Id="rId13" Type="http://schemas.openxmlformats.org/officeDocument/2006/relationships/image" Target="media/image21.png"/><Relationship Id="rId35" Type="http://schemas.openxmlformats.org/officeDocument/2006/relationships/image" Target="media/image28.png"/><Relationship Id="rId12" Type="http://schemas.openxmlformats.org/officeDocument/2006/relationships/image" Target="media/image22.png"/><Relationship Id="rId34" Type="http://schemas.openxmlformats.org/officeDocument/2006/relationships/image" Target="media/image29.png"/><Relationship Id="rId15" Type="http://schemas.openxmlformats.org/officeDocument/2006/relationships/image" Target="media/image23.png"/><Relationship Id="rId37" Type="http://schemas.openxmlformats.org/officeDocument/2006/relationships/image" Target="media/image30.png"/><Relationship Id="rId14" Type="http://schemas.openxmlformats.org/officeDocument/2006/relationships/image" Target="media/image26.png"/><Relationship Id="rId36" Type="http://schemas.openxmlformats.org/officeDocument/2006/relationships/image" Target="media/image39.png"/><Relationship Id="rId17" Type="http://schemas.openxmlformats.org/officeDocument/2006/relationships/image" Target="media/image35.png"/><Relationship Id="rId39" Type="http://schemas.openxmlformats.org/officeDocument/2006/relationships/image" Target="media/image1.png"/><Relationship Id="rId16" Type="http://schemas.openxmlformats.org/officeDocument/2006/relationships/image" Target="media/image37.png"/><Relationship Id="rId38" Type="http://schemas.openxmlformats.org/officeDocument/2006/relationships/image" Target="media/image36.png"/><Relationship Id="rId19" Type="http://schemas.openxmlformats.org/officeDocument/2006/relationships/image" Target="media/image32.png"/><Relationship Id="rId18" Type="http://schemas.openxmlformats.org/officeDocument/2006/relationships/image" Target="media/image3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BerkshireSwas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2e3xYaiWvi8Yjwn/J5u89eGeMjQ==">AMUW2mWwkd1SHy37UOz5aQFE+zLGyXPDTyraIVYS0mNxZDMk8zlHaY4yTV09cJJXQ3f+wXmpHQYdG2aTnTM69HzPdRPgvV5XwQjI0O9F3gsrOKOA/z4OW2gncQhX/J5sjpbHwrlCEOQ6+VHPYSwlRW7J3KtPWfNGaCrCAPF2V5QDyeuMNsOrNuGQiwx2z3Ms08fGavdr0MIpk97xc67uaTa2AMPZcvQNHNgxnYk50eUKLzYzS9qzwvoZyRmr6gS2D99iy9BDr7FinetOU0eiuoTXIA/xb3Ah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